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8DE" w:rsidRPr="004B5410" w:rsidRDefault="008C18DE" w:rsidP="008C18DE">
      <w:pPr>
        <w:spacing w:after="0" w:line="277" w:lineRule="auto"/>
        <w:ind w:left="66" w:firstLine="584"/>
        <w:jc w:val="right"/>
        <w:rPr>
          <w:rFonts w:ascii="Arial Narrow" w:eastAsia="Arial" w:hAnsi="Arial Narrow" w:cs="Arial"/>
          <w:color w:val="000000"/>
          <w:lang w:eastAsia="pl-PL" w:bidi="ar-SA"/>
        </w:rPr>
      </w:pPr>
      <w:r w:rsidRPr="004B5410">
        <w:rPr>
          <w:rFonts w:ascii="Arial Narrow" w:hAnsi="Arial Narrow" w:cs="Times New Roman"/>
          <w:b/>
          <w:bCs/>
          <w:color w:val="000000"/>
        </w:rPr>
        <w:tab/>
      </w:r>
      <w:r w:rsidRPr="004B5410">
        <w:rPr>
          <w:rFonts w:ascii="Arial Narrow" w:eastAsia="Arial" w:hAnsi="Arial Narrow" w:cs="Arial"/>
          <w:color w:val="000000"/>
          <w:lang w:eastAsia="pl-PL" w:bidi="ar-SA"/>
        </w:rPr>
        <w:t xml:space="preserve">Załącznik do Uchwały nr </w:t>
      </w:r>
      <w:r w:rsidR="009A2F16">
        <w:rPr>
          <w:rFonts w:ascii="Arial Narrow" w:eastAsia="Arial" w:hAnsi="Arial Narrow" w:cs="Arial"/>
          <w:color w:val="000000"/>
          <w:lang w:eastAsia="pl-PL" w:bidi="ar-SA"/>
        </w:rPr>
        <w:t>4</w:t>
      </w:r>
      <w:r w:rsidRPr="004B5410">
        <w:rPr>
          <w:rFonts w:ascii="Arial Narrow" w:eastAsia="Arial" w:hAnsi="Arial Narrow" w:cs="Arial"/>
          <w:color w:val="000000"/>
          <w:lang w:eastAsia="pl-PL" w:bidi="ar-SA"/>
        </w:rPr>
        <w:t xml:space="preserve">/2025 </w:t>
      </w:r>
    </w:p>
    <w:p w:rsidR="008C18DE" w:rsidRPr="008C18DE" w:rsidRDefault="008C18DE" w:rsidP="008C18DE">
      <w:pPr>
        <w:suppressAutoHyphens w:val="0"/>
        <w:spacing w:after="12" w:line="265" w:lineRule="auto"/>
        <w:ind w:left="76" w:right="-8" w:hanging="10"/>
        <w:jc w:val="right"/>
        <w:rPr>
          <w:rFonts w:ascii="Arial Narrow" w:eastAsia="Arial" w:hAnsi="Arial Narrow" w:cs="Arial"/>
          <w:color w:val="000000"/>
          <w:lang w:eastAsia="pl-PL" w:bidi="ar-SA"/>
        </w:rPr>
      </w:pPr>
      <w:r w:rsidRPr="008C18DE">
        <w:rPr>
          <w:rFonts w:ascii="Arial Narrow" w:eastAsia="Arial" w:hAnsi="Arial Narrow" w:cs="Arial"/>
          <w:color w:val="000000"/>
          <w:lang w:eastAsia="pl-PL" w:bidi="ar-SA"/>
        </w:rPr>
        <w:t xml:space="preserve">Zarządu Stowarzyszenia </w:t>
      </w:r>
    </w:p>
    <w:p w:rsidR="008C18DE" w:rsidRPr="004B5410" w:rsidRDefault="008C18DE" w:rsidP="008C18DE">
      <w:pPr>
        <w:autoSpaceDE w:val="0"/>
        <w:spacing w:after="120" w:line="360" w:lineRule="auto"/>
        <w:jc w:val="right"/>
        <w:rPr>
          <w:rFonts w:ascii="Arial Narrow" w:hAnsi="Arial Narrow" w:cs="Times New Roman"/>
          <w:b/>
          <w:bCs/>
          <w:color w:val="000000"/>
        </w:rPr>
      </w:pPr>
      <w:r w:rsidRPr="004B5410">
        <w:rPr>
          <w:rFonts w:ascii="Arial Narrow" w:eastAsia="Arial" w:hAnsi="Arial Narrow" w:cs="Arial"/>
          <w:color w:val="000000"/>
          <w:lang w:eastAsia="pl-PL" w:bidi="ar-SA"/>
        </w:rPr>
        <w:t>Wzgórza Dalkowskie z dnia 06.02.2025r</w:t>
      </w:r>
    </w:p>
    <w:p w:rsidR="008C18DE" w:rsidRPr="00C629BE" w:rsidRDefault="008C18DE" w:rsidP="008C18DE">
      <w:pPr>
        <w:autoSpaceDE w:val="0"/>
        <w:spacing w:after="120" w:line="360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/>
          <w:noProof/>
          <w:color w:val="000000"/>
          <w:sz w:val="24"/>
          <w:szCs w:val="24"/>
          <w:lang w:eastAsia="pl-PL" w:bidi="ar-SA"/>
        </w:rPr>
        <w:drawing>
          <wp:inline distT="0" distB="0" distL="0" distR="0">
            <wp:extent cx="1211580" cy="609600"/>
            <wp:effectExtent l="0" t="0" r="762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8DE" w:rsidRPr="00C629BE" w:rsidRDefault="00C629BE" w:rsidP="008C18DE">
      <w:pPr>
        <w:autoSpaceDE w:val="0"/>
        <w:spacing w:after="120" w:line="360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/>
          <w:bCs/>
          <w:color w:val="000000"/>
          <w:sz w:val="24"/>
          <w:szCs w:val="24"/>
        </w:rPr>
        <w:t>PROCEDURA OCENY I WYBORU OPERACJI W RAMACH WDRAŻANIA LOKALNEJ STRATEGII ROZWOJU NA LATA 2023 -2027</w:t>
      </w:r>
    </w:p>
    <w:p w:rsidR="008C18DE" w:rsidRPr="00C629BE" w:rsidRDefault="008C18DE" w:rsidP="008C18DE">
      <w:pPr>
        <w:autoSpaceDE w:val="0"/>
        <w:spacing w:after="0" w:line="360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</w:p>
    <w:p w:rsidR="008C18DE" w:rsidRPr="00C629BE" w:rsidRDefault="008C18DE" w:rsidP="008C18DE">
      <w:pPr>
        <w:autoSpaceDE w:val="0"/>
        <w:spacing w:after="0" w:line="360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</w:p>
    <w:p w:rsidR="008C18DE" w:rsidRPr="00C629BE" w:rsidRDefault="008C18DE" w:rsidP="008C18DE">
      <w:pPr>
        <w:autoSpaceDE w:val="0"/>
        <w:spacing w:after="0" w:line="360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Rozdział I. </w:t>
      </w:r>
    </w:p>
    <w:p w:rsidR="008C18DE" w:rsidRPr="00C629BE" w:rsidRDefault="008C18DE" w:rsidP="008C18DE">
      <w:pPr>
        <w:autoSpaceDE w:val="0"/>
        <w:spacing w:after="0" w:line="360" w:lineRule="auto"/>
        <w:jc w:val="center"/>
        <w:rPr>
          <w:rFonts w:ascii="Arial Narrow" w:hAnsi="Arial Narrow" w:cs="Times New Roman"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Ramy prawne stanowiące </w:t>
      </w:r>
      <w:r w:rsidRPr="00C629BE">
        <w:rPr>
          <w:rFonts w:ascii="Arial Narrow" w:hAnsi="Arial Narrow" w:cs="Times New Roman"/>
          <w:b/>
          <w:color w:val="000000"/>
          <w:sz w:val="24"/>
          <w:szCs w:val="24"/>
        </w:rPr>
        <w:t>podstawę</w:t>
      </w:r>
      <w:r w:rsidRPr="00C629BE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 opracowania dokumentu oraz wykaz pojęć i skrótów</w:t>
      </w:r>
    </w:p>
    <w:p w:rsidR="008C18DE" w:rsidRPr="00C629BE" w:rsidRDefault="008C18DE" w:rsidP="008C18DE">
      <w:pPr>
        <w:tabs>
          <w:tab w:val="left" w:pos="-3060"/>
        </w:tabs>
        <w:spacing w:after="0" w:line="360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/>
          <w:bCs/>
          <w:color w:val="000000"/>
          <w:sz w:val="24"/>
          <w:szCs w:val="24"/>
        </w:rPr>
        <w:t>§ 1</w:t>
      </w:r>
    </w:p>
    <w:p w:rsidR="008C18DE" w:rsidRPr="00C629BE" w:rsidRDefault="008C18DE" w:rsidP="008C18DE">
      <w:pPr>
        <w:pStyle w:val="Akapitzlist"/>
        <w:tabs>
          <w:tab w:val="left" w:pos="-4962"/>
        </w:tabs>
        <w:autoSpaceDE w:val="0"/>
        <w:spacing w:after="0" w:line="360" w:lineRule="auto"/>
        <w:ind w:left="0"/>
        <w:contextualSpacing w:val="0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color w:val="000000"/>
          <w:sz w:val="24"/>
          <w:szCs w:val="24"/>
        </w:rPr>
        <w:t>Użyte w niniejszym dokumencie określenia i skróty oznaczają:</w:t>
      </w:r>
    </w:p>
    <w:p w:rsidR="008C18DE" w:rsidRPr="00C629BE" w:rsidRDefault="008C18DE" w:rsidP="009A2F16">
      <w:pPr>
        <w:pStyle w:val="Akapitzlist"/>
        <w:numPr>
          <w:ilvl w:val="1"/>
          <w:numId w:val="1"/>
        </w:numPr>
        <w:autoSpaceDE w:val="0"/>
        <w:spacing w:after="0" w:line="360" w:lineRule="auto"/>
        <w:ind w:left="0" w:firstLine="0"/>
        <w:contextualSpacing w:val="0"/>
        <w:jc w:val="both"/>
        <w:rPr>
          <w:rFonts w:ascii="Arial Narrow" w:hAnsi="Arial Narrow" w:cs="Times New Roman"/>
          <w:sz w:val="24"/>
          <w:szCs w:val="24"/>
        </w:rPr>
      </w:pPr>
      <w:bookmarkStart w:id="0" w:name="_Hlk152262926"/>
      <w:r w:rsidRPr="00C629BE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Rozporządzenie 2021/1060 </w:t>
      </w:r>
      <w:r w:rsidRPr="00C629BE">
        <w:rPr>
          <w:rFonts w:ascii="Arial Narrow" w:hAnsi="Arial Narrow" w:cs="Times New Roman"/>
          <w:color w:val="000000"/>
          <w:sz w:val="24"/>
          <w:szCs w:val="24"/>
        </w:rPr>
        <w:t>– rozporządzenie Parlamentu Europejskiego i Rady (UE) 20211060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</w:t>
      </w:r>
      <w:r w:rsidRPr="00C629BE">
        <w:rPr>
          <w:rFonts w:ascii="Arial Narrow" w:hAnsi="Arial Narrow" w:cs="Times New Roman"/>
          <w:sz w:val="24"/>
          <w:szCs w:val="24"/>
        </w:rPr>
        <w:t>y, a także przepisy finansowe na potrzeby tych funduszy oraz na potrzeby Funduszu Azylu, Migracji i Integracji, Funduszu Bezpieczeństwa Wewnętrznego i Instrumentu Wsparcia Finansowego na rzecz Zarządzania Granicami i Polityki Wizowej;</w:t>
      </w:r>
    </w:p>
    <w:bookmarkEnd w:id="0"/>
    <w:p w:rsidR="008C18DE" w:rsidRPr="00C629BE" w:rsidRDefault="008C18DE" w:rsidP="009A2F16">
      <w:pPr>
        <w:pStyle w:val="Akapitzlist"/>
        <w:numPr>
          <w:ilvl w:val="1"/>
          <w:numId w:val="1"/>
        </w:numPr>
        <w:autoSpaceDE w:val="0"/>
        <w:spacing w:after="0" w:line="360" w:lineRule="auto"/>
        <w:ind w:left="0" w:firstLine="0"/>
        <w:contextualSpacing w:val="0"/>
        <w:jc w:val="both"/>
        <w:rPr>
          <w:rFonts w:ascii="Arial Narrow" w:hAnsi="Arial Narrow" w:cs="Times New Roman"/>
          <w:sz w:val="24"/>
          <w:szCs w:val="24"/>
        </w:rPr>
      </w:pPr>
      <w:r w:rsidRPr="00C629BE">
        <w:rPr>
          <w:rFonts w:ascii="Arial Narrow" w:hAnsi="Arial Narrow" w:cs="Times New Roman"/>
          <w:b/>
          <w:bCs/>
          <w:color w:val="000000"/>
          <w:sz w:val="24"/>
          <w:szCs w:val="24"/>
        </w:rPr>
        <w:t>PS WPR</w:t>
      </w:r>
      <w:r w:rsidRPr="00C629BE">
        <w:rPr>
          <w:rFonts w:ascii="Arial Narrow" w:hAnsi="Arial Narrow" w:cs="Times New Roman"/>
          <w:color w:val="000000"/>
          <w:sz w:val="24"/>
          <w:szCs w:val="24"/>
        </w:rPr>
        <w:t xml:space="preserve"> – Plan Strategiczny dla Wspólnej Polityki Rolnej na lata 2023–2027;</w:t>
      </w:r>
    </w:p>
    <w:p w:rsidR="008C18DE" w:rsidRPr="00C629BE" w:rsidRDefault="008C18DE" w:rsidP="009A2F16">
      <w:pPr>
        <w:pStyle w:val="Akapitzlist"/>
        <w:numPr>
          <w:ilvl w:val="1"/>
          <w:numId w:val="1"/>
        </w:numPr>
        <w:autoSpaceDE w:val="0"/>
        <w:spacing w:after="0" w:line="360" w:lineRule="auto"/>
        <w:ind w:left="0" w:firstLine="0"/>
        <w:contextualSpacing w:val="0"/>
        <w:jc w:val="both"/>
        <w:rPr>
          <w:rFonts w:ascii="Arial Narrow" w:hAnsi="Arial Narrow" w:cs="Times New Roman"/>
          <w:sz w:val="24"/>
          <w:szCs w:val="24"/>
        </w:rPr>
      </w:pPr>
      <w:r w:rsidRPr="00C629BE">
        <w:rPr>
          <w:rFonts w:ascii="Arial Narrow" w:hAnsi="Arial Narrow" w:cs="Times New Roman"/>
          <w:b/>
          <w:bCs/>
          <w:color w:val="000000"/>
          <w:sz w:val="24"/>
          <w:szCs w:val="24"/>
        </w:rPr>
        <w:t>Ustawa PS WPR</w:t>
      </w:r>
      <w:r w:rsidRPr="00C629BE">
        <w:rPr>
          <w:rFonts w:ascii="Arial Narrow" w:hAnsi="Arial Narrow" w:cs="Times New Roman"/>
          <w:color w:val="000000"/>
          <w:sz w:val="24"/>
          <w:szCs w:val="24"/>
        </w:rPr>
        <w:t xml:space="preserve"> – ustawa z dnia 8 lutego 2023 r. o Planie Strategicznym dla Wspólnej Polityki Rolnej na lata 2023–2027;</w:t>
      </w:r>
    </w:p>
    <w:p w:rsidR="008C18DE" w:rsidRPr="00C629BE" w:rsidRDefault="008C18DE" w:rsidP="009A2F16">
      <w:pPr>
        <w:pStyle w:val="Akapitzlist"/>
        <w:numPr>
          <w:ilvl w:val="1"/>
          <w:numId w:val="1"/>
        </w:numPr>
        <w:autoSpaceDE w:val="0"/>
        <w:spacing w:after="0" w:line="360" w:lineRule="auto"/>
        <w:ind w:left="0" w:firstLine="0"/>
        <w:contextualSpacing w:val="0"/>
        <w:jc w:val="both"/>
        <w:rPr>
          <w:rFonts w:ascii="Arial Narrow" w:hAnsi="Arial Narrow" w:cs="Times New Roman"/>
          <w:sz w:val="24"/>
          <w:szCs w:val="24"/>
        </w:rPr>
      </w:pPr>
      <w:r w:rsidRPr="00C629BE">
        <w:rPr>
          <w:rFonts w:ascii="Arial Narrow" w:hAnsi="Arial Narrow" w:cs="Times New Roman"/>
          <w:b/>
          <w:bCs/>
          <w:color w:val="000000"/>
          <w:sz w:val="24"/>
          <w:szCs w:val="24"/>
        </w:rPr>
        <w:t>Ustawa RLKS</w:t>
      </w:r>
      <w:r w:rsidRPr="00C629BE">
        <w:rPr>
          <w:rFonts w:ascii="Arial Narrow" w:hAnsi="Arial Narrow" w:cs="Times New Roman"/>
          <w:color w:val="000000"/>
          <w:sz w:val="24"/>
          <w:szCs w:val="24"/>
        </w:rPr>
        <w:t xml:space="preserve"> – ustawa z dnia 20 lutego 2015 r. o rozwoju lokalnym z udziałem lokalnej społeczności;</w:t>
      </w:r>
    </w:p>
    <w:p w:rsidR="008C18DE" w:rsidRPr="00C629BE" w:rsidRDefault="008C18DE" w:rsidP="009A2F16">
      <w:pPr>
        <w:pStyle w:val="Akapitzlist"/>
        <w:numPr>
          <w:ilvl w:val="1"/>
          <w:numId w:val="1"/>
        </w:numPr>
        <w:autoSpaceDE w:val="0"/>
        <w:spacing w:after="0" w:line="360" w:lineRule="auto"/>
        <w:ind w:left="0" w:firstLine="0"/>
        <w:contextualSpacing w:val="0"/>
        <w:jc w:val="both"/>
        <w:rPr>
          <w:rFonts w:ascii="Arial Narrow" w:hAnsi="Arial Narrow" w:cs="Times New Roman"/>
          <w:sz w:val="24"/>
          <w:szCs w:val="24"/>
        </w:rPr>
      </w:pPr>
      <w:r w:rsidRPr="00C629BE">
        <w:rPr>
          <w:rFonts w:ascii="Arial Narrow" w:hAnsi="Arial Narrow" w:cs="Times New Roman"/>
          <w:b/>
          <w:bCs/>
          <w:sz w:val="24"/>
          <w:szCs w:val="24"/>
        </w:rPr>
        <w:t>Wytyczne podstawowe</w:t>
      </w:r>
      <w:r w:rsidRPr="00C629BE">
        <w:rPr>
          <w:rFonts w:ascii="Arial Narrow" w:hAnsi="Arial Narrow" w:cs="Times New Roman"/>
          <w:sz w:val="24"/>
          <w:szCs w:val="24"/>
        </w:rPr>
        <w:t xml:space="preserve"> – Wytyczne podstawowe z dnia 14 sierpnia 2023 r. w zakresie pomocy finansowej w ramach Planu Strategicznego dla Wspólnej Polityki Rolnej na lata 2023–2027, wydane na podstawie art. 6 ust. 2 pkt 3 Ustawy PS WPR;</w:t>
      </w:r>
    </w:p>
    <w:p w:rsidR="008C18DE" w:rsidRPr="00C629BE" w:rsidRDefault="008C18DE" w:rsidP="009A2F16">
      <w:pPr>
        <w:pStyle w:val="Akapitzlist"/>
        <w:numPr>
          <w:ilvl w:val="1"/>
          <w:numId w:val="1"/>
        </w:numPr>
        <w:autoSpaceDE w:val="0"/>
        <w:spacing w:after="0" w:line="360" w:lineRule="auto"/>
        <w:ind w:left="0" w:firstLine="0"/>
        <w:contextualSpacing w:val="0"/>
        <w:jc w:val="both"/>
        <w:rPr>
          <w:rFonts w:ascii="Arial Narrow" w:hAnsi="Arial Narrow" w:cs="Times New Roman"/>
          <w:sz w:val="24"/>
          <w:szCs w:val="24"/>
        </w:rPr>
      </w:pPr>
      <w:r w:rsidRPr="00C629BE">
        <w:rPr>
          <w:rFonts w:ascii="Arial Narrow" w:hAnsi="Arial Narrow" w:cs="Times New Roman"/>
          <w:b/>
          <w:bCs/>
          <w:sz w:val="24"/>
          <w:szCs w:val="24"/>
        </w:rPr>
        <w:t>Wytyczne szczegółowe wdrażanie LSR</w:t>
      </w:r>
      <w:r w:rsidRPr="00C629BE">
        <w:rPr>
          <w:rFonts w:ascii="Arial Narrow" w:hAnsi="Arial Narrow" w:cs="Times New Roman"/>
          <w:sz w:val="24"/>
          <w:szCs w:val="24"/>
        </w:rPr>
        <w:t xml:space="preserve"> – Wytyczne szczegółowe 14 sierpnia 2023 r. w zakresie przyznawania i wypłaty pomocy finansowej w ramach Planu Strategicznego dla Wspólnej </w:t>
      </w:r>
      <w:r w:rsidRPr="00C629BE">
        <w:rPr>
          <w:rFonts w:ascii="Arial Narrow" w:hAnsi="Arial Narrow" w:cs="Times New Roman"/>
          <w:sz w:val="24"/>
          <w:szCs w:val="24"/>
        </w:rPr>
        <w:lastRenderedPageBreak/>
        <w:t>Polityki Rolnej na lata 2023</w:t>
      </w:r>
      <w:r w:rsidRPr="00C629BE">
        <w:rPr>
          <w:rFonts w:ascii="Arial Narrow" w:eastAsia="Arial Nova" w:hAnsi="Arial Narrow" w:cs="Times New Roman"/>
          <w:sz w:val="24"/>
          <w:szCs w:val="24"/>
        </w:rPr>
        <w:t>–</w:t>
      </w:r>
      <w:r w:rsidRPr="00C629BE">
        <w:rPr>
          <w:rFonts w:ascii="Arial Narrow" w:hAnsi="Arial Narrow" w:cs="Times New Roman"/>
          <w:sz w:val="24"/>
          <w:szCs w:val="24"/>
        </w:rPr>
        <w:t xml:space="preserve">2027 dla interwencji I.13.1 LEADER/Rozwój Lokalny Kierowany przez Społeczność (RLKS), wydane na podstawie art. 15a Ustawy RLKS </w:t>
      </w:r>
    </w:p>
    <w:p w:rsidR="008C18DE" w:rsidRPr="00C629BE" w:rsidRDefault="008C18DE" w:rsidP="009A2F16">
      <w:pPr>
        <w:pStyle w:val="Akapitzlist"/>
        <w:numPr>
          <w:ilvl w:val="1"/>
          <w:numId w:val="1"/>
        </w:numPr>
        <w:autoSpaceDE w:val="0"/>
        <w:spacing w:after="0" w:line="360" w:lineRule="auto"/>
        <w:ind w:left="0" w:firstLine="0"/>
        <w:contextualSpacing w:val="0"/>
        <w:jc w:val="both"/>
        <w:rPr>
          <w:rFonts w:ascii="Arial Narrow" w:hAnsi="Arial Narrow" w:cs="Times New Roman"/>
          <w:sz w:val="24"/>
          <w:szCs w:val="24"/>
        </w:rPr>
      </w:pPr>
      <w:r w:rsidRPr="00C629BE">
        <w:rPr>
          <w:rFonts w:ascii="Arial Narrow" w:hAnsi="Arial Narrow" w:cs="Times New Roman"/>
          <w:b/>
          <w:bCs/>
          <w:color w:val="000000"/>
          <w:sz w:val="24"/>
          <w:szCs w:val="24"/>
        </w:rPr>
        <w:t>regulamin naboru wniosków</w:t>
      </w:r>
      <w:r w:rsidRPr="00C629BE">
        <w:rPr>
          <w:rFonts w:ascii="Arial Narrow" w:hAnsi="Arial Narrow" w:cs="Times New Roman"/>
          <w:color w:val="000000"/>
          <w:sz w:val="24"/>
          <w:szCs w:val="24"/>
        </w:rPr>
        <w:t xml:space="preserve"> – regulamin naboru wniosków o wsparcie, o którym mowa w Ustawie RLKS, zawierający elementy, o których mowa w art. 19a ust. 3 tej ustawy;</w:t>
      </w:r>
    </w:p>
    <w:p w:rsidR="008C18DE" w:rsidRPr="00C629BE" w:rsidRDefault="008C18DE" w:rsidP="009A2F16">
      <w:pPr>
        <w:pStyle w:val="Akapitzlist"/>
        <w:numPr>
          <w:ilvl w:val="1"/>
          <w:numId w:val="1"/>
        </w:numPr>
        <w:autoSpaceDE w:val="0"/>
        <w:spacing w:after="0" w:line="360" w:lineRule="auto"/>
        <w:ind w:left="0" w:firstLine="0"/>
        <w:contextualSpacing w:val="0"/>
        <w:jc w:val="both"/>
        <w:rPr>
          <w:rFonts w:ascii="Arial Narrow" w:hAnsi="Arial Narrow" w:cs="Times New Roman"/>
          <w:sz w:val="24"/>
          <w:szCs w:val="24"/>
        </w:rPr>
      </w:pPr>
      <w:r w:rsidRPr="00C629BE">
        <w:rPr>
          <w:rFonts w:ascii="Arial Narrow" w:hAnsi="Arial Narrow" w:cs="Times New Roman"/>
          <w:b/>
          <w:bCs/>
          <w:color w:val="000000"/>
          <w:sz w:val="24"/>
          <w:szCs w:val="24"/>
        </w:rPr>
        <w:t>warunki przyznania pomocy/warunki udzielenia wsparcia</w:t>
      </w:r>
      <w:r w:rsidRPr="00C629BE">
        <w:rPr>
          <w:rFonts w:ascii="Arial Narrow" w:hAnsi="Arial Narrow" w:cs="Times New Roman"/>
          <w:color w:val="000000"/>
          <w:sz w:val="24"/>
          <w:szCs w:val="24"/>
        </w:rPr>
        <w:t xml:space="preserve"> – warunki udzielenia wsparcia na wdrażanie LSR, o których mowa w Ustawie RLKS;</w:t>
      </w:r>
    </w:p>
    <w:p w:rsidR="008C18DE" w:rsidRPr="00C629BE" w:rsidRDefault="008C18DE" w:rsidP="009A2F16">
      <w:pPr>
        <w:pStyle w:val="Akapitzlist"/>
        <w:numPr>
          <w:ilvl w:val="1"/>
          <w:numId w:val="1"/>
        </w:numPr>
        <w:autoSpaceDE w:val="0"/>
        <w:spacing w:after="0" w:line="360" w:lineRule="auto"/>
        <w:ind w:left="0" w:firstLine="0"/>
        <w:contextualSpacing w:val="0"/>
        <w:jc w:val="both"/>
        <w:rPr>
          <w:rFonts w:ascii="Arial Narrow" w:hAnsi="Arial Narrow" w:cs="Times New Roman"/>
          <w:sz w:val="24"/>
          <w:szCs w:val="24"/>
        </w:rPr>
      </w:pPr>
      <w:r w:rsidRPr="00C629BE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wniosek o wsparcie </w:t>
      </w:r>
      <w:r w:rsidRPr="00C629BE">
        <w:rPr>
          <w:rFonts w:ascii="Arial Narrow" w:hAnsi="Arial Narrow" w:cs="Times New Roman"/>
          <w:color w:val="000000"/>
          <w:sz w:val="24"/>
          <w:szCs w:val="24"/>
        </w:rPr>
        <w:t>– wniosek o wsparcie, o którym mowa w Ustawie RLKS</w:t>
      </w:r>
      <w:r w:rsidRPr="00C629BE">
        <w:rPr>
          <w:rFonts w:ascii="Arial Narrow" w:hAnsi="Arial Narrow" w:cs="Times New Roman"/>
          <w:sz w:val="24"/>
          <w:szCs w:val="24"/>
        </w:rPr>
        <w:t>;</w:t>
      </w:r>
    </w:p>
    <w:p w:rsidR="008C18DE" w:rsidRPr="00C629BE" w:rsidRDefault="008C18DE" w:rsidP="009A2F16">
      <w:pPr>
        <w:pStyle w:val="Akapitzlist"/>
        <w:numPr>
          <w:ilvl w:val="1"/>
          <w:numId w:val="1"/>
        </w:numPr>
        <w:autoSpaceDE w:val="0"/>
        <w:spacing w:after="0" w:line="360" w:lineRule="auto"/>
        <w:ind w:left="0" w:firstLine="0"/>
        <w:contextualSpacing w:val="0"/>
        <w:jc w:val="both"/>
        <w:rPr>
          <w:rFonts w:ascii="Arial Narrow" w:hAnsi="Arial Narrow" w:cs="Times New Roman"/>
          <w:sz w:val="24"/>
          <w:szCs w:val="24"/>
        </w:rPr>
      </w:pPr>
      <w:r w:rsidRPr="00C629BE">
        <w:rPr>
          <w:rFonts w:ascii="Arial Narrow" w:hAnsi="Arial Narrow" w:cs="Times New Roman"/>
          <w:b/>
          <w:bCs/>
          <w:color w:val="000000"/>
          <w:sz w:val="24"/>
          <w:szCs w:val="24"/>
        </w:rPr>
        <w:t>wnioskodawca</w:t>
      </w:r>
      <w:r w:rsidRPr="00C629BE">
        <w:rPr>
          <w:rFonts w:ascii="Arial Narrow" w:hAnsi="Arial Narrow" w:cs="Times New Roman"/>
          <w:color w:val="000000"/>
          <w:sz w:val="24"/>
          <w:szCs w:val="24"/>
        </w:rPr>
        <w:t xml:space="preserve"> – podmiot ubiegający się o udzielenie wsparcia na wdrażanie LSR, o którym mowa w art. 17 ust. 1 Ustawy RLKS;</w:t>
      </w:r>
    </w:p>
    <w:p w:rsidR="008C18DE" w:rsidRPr="00C629BE" w:rsidRDefault="008C18DE" w:rsidP="009A2F16">
      <w:pPr>
        <w:pStyle w:val="Akapitzlist"/>
        <w:numPr>
          <w:ilvl w:val="1"/>
          <w:numId w:val="1"/>
        </w:numPr>
        <w:autoSpaceDE w:val="0"/>
        <w:spacing w:after="0" w:line="360" w:lineRule="auto"/>
        <w:ind w:left="0" w:firstLine="0"/>
        <w:contextualSpacing w:val="0"/>
        <w:jc w:val="both"/>
        <w:rPr>
          <w:rFonts w:ascii="Arial Narrow" w:hAnsi="Arial Narrow" w:cs="Times New Roman"/>
          <w:sz w:val="24"/>
          <w:szCs w:val="24"/>
        </w:rPr>
      </w:pPr>
      <w:r w:rsidRPr="00C629BE">
        <w:rPr>
          <w:rFonts w:ascii="Arial Narrow" w:hAnsi="Arial Narrow" w:cs="Times New Roman"/>
          <w:b/>
          <w:bCs/>
          <w:sz w:val="24"/>
          <w:szCs w:val="24"/>
        </w:rPr>
        <w:t>operacja</w:t>
      </w:r>
      <w:r w:rsidRPr="00C629BE">
        <w:rPr>
          <w:rFonts w:ascii="Arial Narrow" w:hAnsi="Arial Narrow" w:cs="Times New Roman"/>
          <w:sz w:val="24"/>
          <w:szCs w:val="24"/>
        </w:rPr>
        <w:t xml:space="preserve"> – projekt opisany we wniosku o wsparcie i przewidziany do realizacji w ramach wdrażania LSR;</w:t>
      </w:r>
    </w:p>
    <w:p w:rsidR="008C18DE" w:rsidRPr="00C629BE" w:rsidRDefault="008C18DE" w:rsidP="009A2F16">
      <w:pPr>
        <w:pStyle w:val="Akapitzlist"/>
        <w:numPr>
          <w:ilvl w:val="1"/>
          <w:numId w:val="1"/>
        </w:numPr>
        <w:autoSpaceDE w:val="0"/>
        <w:spacing w:after="0" w:line="360" w:lineRule="auto"/>
        <w:ind w:left="0" w:firstLine="0"/>
        <w:contextualSpacing w:val="0"/>
        <w:jc w:val="both"/>
        <w:rPr>
          <w:rFonts w:ascii="Arial Narrow" w:hAnsi="Arial Narrow" w:cs="Times New Roman"/>
          <w:sz w:val="24"/>
          <w:szCs w:val="24"/>
        </w:rPr>
      </w:pPr>
      <w:r w:rsidRPr="00C629BE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operacje własne </w:t>
      </w:r>
      <w:r w:rsidRPr="00C629BE">
        <w:rPr>
          <w:rFonts w:ascii="Arial Narrow" w:hAnsi="Arial Narrow" w:cs="Times New Roman"/>
          <w:sz w:val="24"/>
          <w:szCs w:val="24"/>
        </w:rPr>
        <w:t>– operacje, o których mowa w art. 17 ust. 3 pkt 2 Ustawy RLKS;</w:t>
      </w:r>
    </w:p>
    <w:p w:rsidR="008C18DE" w:rsidRPr="00C629BE" w:rsidRDefault="008C18DE" w:rsidP="009A2F16">
      <w:pPr>
        <w:pStyle w:val="Akapitzlist"/>
        <w:numPr>
          <w:ilvl w:val="1"/>
          <w:numId w:val="1"/>
        </w:numPr>
        <w:autoSpaceDE w:val="0"/>
        <w:spacing w:after="0" w:line="360" w:lineRule="auto"/>
        <w:ind w:left="0" w:firstLine="0"/>
        <w:contextualSpacing w:val="0"/>
        <w:jc w:val="both"/>
        <w:rPr>
          <w:rFonts w:ascii="Arial Narrow" w:hAnsi="Arial Narrow" w:cs="Times New Roman"/>
          <w:sz w:val="24"/>
          <w:szCs w:val="24"/>
        </w:rPr>
      </w:pPr>
      <w:r w:rsidRPr="00C629BE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operacja realizowana w partnerstwie </w:t>
      </w:r>
      <w:r w:rsidRPr="00C629BE">
        <w:rPr>
          <w:rFonts w:ascii="Arial Narrow" w:hAnsi="Arial Narrow" w:cs="Times New Roman"/>
          <w:sz w:val="24"/>
          <w:szCs w:val="24"/>
        </w:rPr>
        <w:t>– operacja realizowana przez co najmniej dwa podmioty z obszaru objętego daną LSR;</w:t>
      </w:r>
    </w:p>
    <w:p w:rsidR="008C18DE" w:rsidRPr="00C629BE" w:rsidRDefault="008C18DE" w:rsidP="009A2F16">
      <w:pPr>
        <w:pStyle w:val="Akapitzlist"/>
        <w:numPr>
          <w:ilvl w:val="1"/>
          <w:numId w:val="1"/>
        </w:numPr>
        <w:autoSpaceDE w:val="0"/>
        <w:spacing w:after="0" w:line="360" w:lineRule="auto"/>
        <w:ind w:left="0" w:firstLine="0"/>
        <w:contextualSpacing w:val="0"/>
        <w:jc w:val="both"/>
        <w:rPr>
          <w:rFonts w:ascii="Arial Narrow" w:hAnsi="Arial Narrow" w:cs="Times New Roman"/>
          <w:sz w:val="24"/>
          <w:szCs w:val="24"/>
        </w:rPr>
      </w:pPr>
      <w:r w:rsidRPr="00C629BE">
        <w:rPr>
          <w:rFonts w:ascii="Arial Narrow" w:hAnsi="Arial Narrow" w:cs="Times New Roman"/>
          <w:b/>
          <w:bCs/>
          <w:color w:val="000000"/>
          <w:sz w:val="24"/>
          <w:szCs w:val="24"/>
        </w:rPr>
        <w:t>LGD</w:t>
      </w:r>
      <w:r w:rsidRPr="00C629BE">
        <w:rPr>
          <w:rFonts w:ascii="Arial Narrow" w:hAnsi="Arial Narrow" w:cs="Times New Roman"/>
          <w:color w:val="000000"/>
          <w:sz w:val="24"/>
          <w:szCs w:val="24"/>
        </w:rPr>
        <w:t xml:space="preserve"> – lokalna grupa działania Stowarzyszenie Wzgórza Dalkowskie;</w:t>
      </w:r>
    </w:p>
    <w:p w:rsidR="008C18DE" w:rsidRPr="00C629BE" w:rsidRDefault="008C18DE" w:rsidP="009A2F16">
      <w:pPr>
        <w:pStyle w:val="Akapitzlist"/>
        <w:numPr>
          <w:ilvl w:val="1"/>
          <w:numId w:val="1"/>
        </w:numPr>
        <w:autoSpaceDE w:val="0"/>
        <w:spacing w:after="0" w:line="360" w:lineRule="auto"/>
        <w:ind w:left="0" w:firstLine="0"/>
        <w:contextualSpacing w:val="0"/>
        <w:jc w:val="both"/>
        <w:rPr>
          <w:rFonts w:ascii="Arial Narrow" w:hAnsi="Arial Narrow" w:cs="Times New Roman"/>
          <w:sz w:val="24"/>
          <w:szCs w:val="24"/>
        </w:rPr>
      </w:pPr>
      <w:r w:rsidRPr="00C629BE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Rada LGD </w:t>
      </w:r>
      <w:r w:rsidRPr="00C629BE">
        <w:rPr>
          <w:rFonts w:ascii="Arial Narrow" w:hAnsi="Arial Narrow" w:cs="Times New Roman"/>
          <w:color w:val="000000"/>
          <w:sz w:val="24"/>
          <w:szCs w:val="24"/>
        </w:rPr>
        <w:t>– Rada Stowarzyszenia Wzgórza Dalkowskie, będąca organem, o którym mowa art. 4 ust. 3 pkt 4 Ustawy RLKS,</w:t>
      </w:r>
    </w:p>
    <w:p w:rsidR="008C18DE" w:rsidRPr="00C629BE" w:rsidRDefault="008C18DE" w:rsidP="009A2F16">
      <w:pPr>
        <w:pStyle w:val="Akapitzlist"/>
        <w:numPr>
          <w:ilvl w:val="1"/>
          <w:numId w:val="1"/>
        </w:numPr>
        <w:autoSpaceDE w:val="0"/>
        <w:spacing w:after="0" w:line="360" w:lineRule="auto"/>
        <w:ind w:left="0" w:firstLine="0"/>
        <w:contextualSpacing w:val="0"/>
        <w:jc w:val="both"/>
        <w:rPr>
          <w:rFonts w:ascii="Arial Narrow" w:hAnsi="Arial Narrow" w:cs="Times New Roman"/>
          <w:sz w:val="24"/>
          <w:szCs w:val="24"/>
        </w:rPr>
      </w:pPr>
      <w:r w:rsidRPr="00C629BE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LSR </w:t>
      </w:r>
      <w:r w:rsidRPr="00C629BE">
        <w:rPr>
          <w:rFonts w:ascii="Arial Narrow" w:hAnsi="Arial Narrow" w:cs="Times New Roman"/>
          <w:color w:val="000000"/>
          <w:sz w:val="24"/>
          <w:szCs w:val="24"/>
        </w:rPr>
        <w:t>– realizowana przez LGD strategia rozwoju lokalnego kierowanego przez społeczność, o której mowa w art. 1 pkt 2 Ustawy RLKS oraz art. 32 Rozporządzenia 2021/1060;</w:t>
      </w:r>
    </w:p>
    <w:p w:rsidR="008C18DE" w:rsidRPr="00C629BE" w:rsidRDefault="008C18DE" w:rsidP="009A2F16">
      <w:pPr>
        <w:pStyle w:val="Akapitzlist"/>
        <w:numPr>
          <w:ilvl w:val="1"/>
          <w:numId w:val="1"/>
        </w:numPr>
        <w:autoSpaceDE w:val="0"/>
        <w:spacing w:after="0" w:line="360" w:lineRule="auto"/>
        <w:ind w:left="0" w:firstLine="0"/>
        <w:contextualSpacing w:val="0"/>
        <w:jc w:val="both"/>
        <w:rPr>
          <w:rFonts w:ascii="Arial Narrow" w:hAnsi="Arial Narrow" w:cs="Times New Roman"/>
          <w:sz w:val="24"/>
          <w:szCs w:val="24"/>
        </w:rPr>
      </w:pPr>
      <w:r w:rsidRPr="00C629BE">
        <w:rPr>
          <w:rFonts w:ascii="Arial Narrow" w:hAnsi="Arial Narrow" w:cs="Times New Roman"/>
          <w:b/>
          <w:bCs/>
          <w:color w:val="000000"/>
          <w:sz w:val="24"/>
          <w:szCs w:val="24"/>
        </w:rPr>
        <w:t>EFSI –</w:t>
      </w:r>
      <w:r w:rsidRPr="00C629BE">
        <w:rPr>
          <w:rFonts w:ascii="Arial Narrow" w:hAnsi="Arial Narrow" w:cs="Times New Roman"/>
          <w:sz w:val="24"/>
          <w:szCs w:val="24"/>
        </w:rPr>
        <w:t xml:space="preserve"> fundusze Unii Europejskiej, w ramach których jest finansowany rozwój lokalny kierowany przez społeczność;</w:t>
      </w:r>
    </w:p>
    <w:p w:rsidR="008C18DE" w:rsidRDefault="008C18DE" w:rsidP="009A2F16">
      <w:pPr>
        <w:pStyle w:val="Akapitzlist"/>
        <w:numPr>
          <w:ilvl w:val="1"/>
          <w:numId w:val="1"/>
        </w:numPr>
        <w:autoSpaceDE w:val="0"/>
        <w:spacing w:after="0" w:line="360" w:lineRule="auto"/>
        <w:ind w:left="0" w:firstLine="0"/>
        <w:contextualSpacing w:val="0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ZW </w:t>
      </w:r>
      <w:r w:rsidRPr="00C629BE">
        <w:rPr>
          <w:rFonts w:ascii="Arial Narrow" w:hAnsi="Arial Narrow" w:cs="Times New Roman"/>
          <w:color w:val="000000"/>
          <w:sz w:val="24"/>
          <w:szCs w:val="24"/>
        </w:rPr>
        <w:t>– Zarząd Województwa Lubuskiego;</w:t>
      </w:r>
    </w:p>
    <w:p w:rsidR="003E66ED" w:rsidRPr="00EA1898" w:rsidRDefault="003E66ED" w:rsidP="009A2F16">
      <w:pPr>
        <w:pStyle w:val="Akapitzlist"/>
        <w:numPr>
          <w:ilvl w:val="1"/>
          <w:numId w:val="1"/>
        </w:numPr>
        <w:autoSpaceDE w:val="0"/>
        <w:spacing w:after="0" w:line="360" w:lineRule="auto"/>
        <w:ind w:left="0" w:firstLine="0"/>
        <w:contextualSpacing w:val="0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EA1898">
        <w:rPr>
          <w:rFonts w:ascii="Arial Narrow" w:hAnsi="Arial Narrow" w:cs="Times New Roman"/>
          <w:b/>
          <w:color w:val="000000"/>
          <w:sz w:val="24"/>
          <w:szCs w:val="24"/>
        </w:rPr>
        <w:t>PUE/</w:t>
      </w:r>
      <w:r w:rsidRPr="00EA1898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Pr="00EA1898">
        <w:rPr>
          <w:rFonts w:ascii="Arial Narrow" w:hAnsi="Arial Narrow" w:cs="Times New Roman"/>
          <w:b/>
          <w:color w:val="000000"/>
          <w:sz w:val="24"/>
          <w:szCs w:val="24"/>
        </w:rPr>
        <w:t xml:space="preserve">System IT </w:t>
      </w:r>
      <w:r w:rsidRPr="00EA1898">
        <w:rPr>
          <w:rFonts w:ascii="Arial Narrow" w:hAnsi="Arial Narrow" w:cs="Times New Roman"/>
          <w:color w:val="000000"/>
          <w:sz w:val="24"/>
          <w:szCs w:val="24"/>
        </w:rPr>
        <w:t>– system teleinformatyczny ARiMR,;</w:t>
      </w:r>
    </w:p>
    <w:p w:rsidR="003E66ED" w:rsidRPr="00EA1898" w:rsidRDefault="003E66ED" w:rsidP="009A2F16">
      <w:pPr>
        <w:pStyle w:val="Akapitzlist"/>
        <w:numPr>
          <w:ilvl w:val="1"/>
          <w:numId w:val="1"/>
        </w:numPr>
        <w:autoSpaceDE w:val="0"/>
        <w:spacing w:after="0" w:line="360" w:lineRule="auto"/>
        <w:ind w:left="0" w:firstLine="0"/>
        <w:contextualSpacing w:val="0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EA1898">
        <w:rPr>
          <w:rFonts w:ascii="Arial Narrow" w:hAnsi="Arial Narrow" w:cs="Times New Roman"/>
          <w:b/>
          <w:color w:val="000000"/>
          <w:sz w:val="24"/>
          <w:szCs w:val="24"/>
        </w:rPr>
        <w:t xml:space="preserve">nabór </w:t>
      </w:r>
      <w:r w:rsidRPr="00EA1898">
        <w:rPr>
          <w:rFonts w:ascii="Arial Narrow" w:hAnsi="Arial Narrow" w:cs="Times New Roman"/>
          <w:color w:val="000000"/>
          <w:sz w:val="24"/>
          <w:szCs w:val="24"/>
        </w:rPr>
        <w:t>– nabór wniosków o wsparcie</w:t>
      </w:r>
    </w:p>
    <w:p w:rsidR="003E66ED" w:rsidRPr="00EA1898" w:rsidRDefault="003E66ED" w:rsidP="009A2F16">
      <w:pPr>
        <w:pStyle w:val="Akapitzlist"/>
        <w:numPr>
          <w:ilvl w:val="1"/>
          <w:numId w:val="1"/>
        </w:numPr>
        <w:autoSpaceDE w:val="0"/>
        <w:spacing w:after="0" w:line="360" w:lineRule="auto"/>
        <w:ind w:left="0" w:firstLine="0"/>
        <w:contextualSpacing w:val="0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EA1898">
        <w:rPr>
          <w:rFonts w:ascii="Arial Narrow" w:hAnsi="Arial Narrow" w:cs="Times New Roman"/>
          <w:b/>
          <w:color w:val="000000"/>
          <w:sz w:val="24"/>
          <w:szCs w:val="24"/>
        </w:rPr>
        <w:t xml:space="preserve">Agencja </w:t>
      </w:r>
      <w:r w:rsidRPr="00EA1898">
        <w:rPr>
          <w:rFonts w:ascii="Arial Narrow" w:hAnsi="Arial Narrow" w:cs="Times New Roman"/>
          <w:color w:val="000000"/>
          <w:sz w:val="24"/>
          <w:szCs w:val="24"/>
        </w:rPr>
        <w:t xml:space="preserve">- Agencji Restrukturyzacji i Modernizacji Rolnictwa; </w:t>
      </w:r>
    </w:p>
    <w:p w:rsidR="008C18DE" w:rsidRPr="00C629BE" w:rsidRDefault="008C18DE" w:rsidP="008C18DE">
      <w:pPr>
        <w:pStyle w:val="Akapitzlist"/>
        <w:autoSpaceDE w:val="0"/>
        <w:spacing w:after="0" w:line="360" w:lineRule="auto"/>
        <w:ind w:left="0"/>
        <w:contextualSpacing w:val="0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:rsidR="008C18DE" w:rsidRPr="00C629BE" w:rsidRDefault="008C18DE" w:rsidP="008C18DE">
      <w:pPr>
        <w:pStyle w:val="Akapitzlist"/>
        <w:autoSpaceDE w:val="0"/>
        <w:spacing w:after="0" w:line="360" w:lineRule="auto"/>
        <w:ind w:left="0"/>
        <w:contextualSpacing w:val="0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C629BE">
        <w:rPr>
          <w:rFonts w:ascii="Arial Narrow" w:hAnsi="Arial Narrow" w:cs="Times New Roman"/>
          <w:b/>
          <w:bCs/>
          <w:sz w:val="24"/>
          <w:szCs w:val="24"/>
        </w:rPr>
        <w:t xml:space="preserve">Rozdział II. </w:t>
      </w:r>
    </w:p>
    <w:p w:rsidR="008C18DE" w:rsidRPr="00C629BE" w:rsidRDefault="008C18DE" w:rsidP="008C18DE">
      <w:pPr>
        <w:pStyle w:val="Akapitzlist"/>
        <w:autoSpaceDE w:val="0"/>
        <w:spacing w:after="0" w:line="360" w:lineRule="auto"/>
        <w:ind w:left="0"/>
        <w:contextualSpacing w:val="0"/>
        <w:jc w:val="center"/>
        <w:rPr>
          <w:rFonts w:ascii="Arial Narrow" w:hAnsi="Arial Narrow"/>
          <w:sz w:val="24"/>
          <w:szCs w:val="24"/>
        </w:rPr>
      </w:pPr>
      <w:r w:rsidRPr="00C629BE">
        <w:rPr>
          <w:rFonts w:ascii="Arial Narrow" w:hAnsi="Arial Narrow" w:cs="Times New Roman"/>
          <w:b/>
          <w:color w:val="000000"/>
          <w:sz w:val="24"/>
          <w:szCs w:val="24"/>
        </w:rPr>
        <w:t>Regulacje</w:t>
      </w:r>
      <w:r w:rsidRPr="00C629BE">
        <w:rPr>
          <w:rFonts w:ascii="Arial Narrow" w:hAnsi="Arial Narrow" w:cs="Times New Roman"/>
          <w:b/>
          <w:bCs/>
          <w:sz w:val="24"/>
          <w:szCs w:val="24"/>
        </w:rPr>
        <w:t xml:space="preserve"> objęte niniejszą procedurą.</w:t>
      </w:r>
    </w:p>
    <w:p w:rsidR="008C18DE" w:rsidRPr="00C629BE" w:rsidRDefault="008C18DE" w:rsidP="008C18DE">
      <w:pPr>
        <w:tabs>
          <w:tab w:val="left" w:pos="-3060"/>
        </w:tabs>
        <w:spacing w:after="0" w:line="36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  <w:bookmarkStart w:id="1" w:name="_Hlk156153195"/>
      <w:r w:rsidRPr="00C629BE">
        <w:rPr>
          <w:rFonts w:ascii="Arial Narrow" w:hAnsi="Arial Narrow" w:cs="Times New Roman"/>
          <w:b/>
          <w:bCs/>
          <w:color w:val="000000"/>
          <w:sz w:val="24"/>
          <w:szCs w:val="24"/>
        </w:rPr>
        <w:t>§ 2</w:t>
      </w:r>
      <w:bookmarkEnd w:id="1"/>
    </w:p>
    <w:p w:rsidR="008C18DE" w:rsidRPr="00C629BE" w:rsidRDefault="008C18DE" w:rsidP="008C18DE">
      <w:pPr>
        <w:pStyle w:val="Akapitzlist"/>
        <w:autoSpaceDE w:val="0"/>
        <w:spacing w:after="0" w:line="360" w:lineRule="auto"/>
        <w:ind w:left="0"/>
        <w:contextualSpacing w:val="0"/>
        <w:jc w:val="both"/>
        <w:rPr>
          <w:rFonts w:ascii="Arial Narrow" w:hAnsi="Arial Narrow" w:cs="Times New Roman"/>
          <w:sz w:val="24"/>
          <w:szCs w:val="24"/>
        </w:rPr>
      </w:pPr>
      <w:r w:rsidRPr="00C629BE">
        <w:rPr>
          <w:rFonts w:ascii="Arial Narrow" w:hAnsi="Arial Narrow" w:cs="Times New Roman"/>
          <w:sz w:val="24"/>
          <w:szCs w:val="24"/>
        </w:rPr>
        <w:t>Zakres niniejszej procedury obejmuje regulacje związane z:</w:t>
      </w:r>
    </w:p>
    <w:p w:rsidR="008C18DE" w:rsidRPr="00C629BE" w:rsidRDefault="008C18DE" w:rsidP="009A2F16">
      <w:pPr>
        <w:pStyle w:val="Akapitzlist"/>
        <w:numPr>
          <w:ilvl w:val="1"/>
          <w:numId w:val="15"/>
        </w:numPr>
        <w:spacing w:after="0" w:line="360" w:lineRule="auto"/>
        <w:ind w:left="0" w:firstLine="0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przyjęciem regulaminu naboru wniosków;</w:t>
      </w:r>
    </w:p>
    <w:p w:rsidR="008C18DE" w:rsidRPr="00C629BE" w:rsidRDefault="008C18DE" w:rsidP="009A2F16">
      <w:pPr>
        <w:pStyle w:val="Akapitzlist"/>
        <w:numPr>
          <w:ilvl w:val="1"/>
          <w:numId w:val="15"/>
        </w:numPr>
        <w:spacing w:after="0" w:line="360" w:lineRule="auto"/>
        <w:ind w:left="0" w:firstLine="0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lastRenderedPageBreak/>
        <w:t>ogłoszeniem naboru wniosków o wsparcie na wdrażanie LSR;</w:t>
      </w:r>
    </w:p>
    <w:p w:rsidR="008C18DE" w:rsidRPr="00C629BE" w:rsidRDefault="008C18DE" w:rsidP="009A2F16">
      <w:pPr>
        <w:pStyle w:val="Akapitzlist"/>
        <w:numPr>
          <w:ilvl w:val="1"/>
          <w:numId w:val="15"/>
        </w:numPr>
        <w:spacing w:after="0" w:line="360" w:lineRule="auto"/>
        <w:ind w:left="0" w:firstLine="0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unieważnieniem naboru wniosków o wsparcie;</w:t>
      </w:r>
    </w:p>
    <w:p w:rsidR="008C18DE" w:rsidRPr="00C629BE" w:rsidRDefault="008C18DE" w:rsidP="009A2F16">
      <w:pPr>
        <w:pStyle w:val="Akapitzlist"/>
        <w:numPr>
          <w:ilvl w:val="1"/>
          <w:numId w:val="15"/>
        </w:numPr>
        <w:spacing w:after="0" w:line="360" w:lineRule="auto"/>
        <w:ind w:left="0" w:firstLine="0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wycofaniem wniosku o wsparcie przez wnioskodawcę;</w:t>
      </w:r>
    </w:p>
    <w:p w:rsidR="008C18DE" w:rsidRPr="00C629BE" w:rsidRDefault="008C18DE" w:rsidP="009A2F16">
      <w:pPr>
        <w:pStyle w:val="Akapitzlist"/>
        <w:numPr>
          <w:ilvl w:val="1"/>
          <w:numId w:val="15"/>
        </w:numPr>
        <w:spacing w:after="0" w:line="360" w:lineRule="auto"/>
        <w:ind w:left="0" w:firstLine="0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oceną i wyborem operacji przez LGD;</w:t>
      </w:r>
    </w:p>
    <w:p w:rsidR="008C18DE" w:rsidRPr="00C629BE" w:rsidRDefault="008C18DE" w:rsidP="009A2F16">
      <w:pPr>
        <w:pStyle w:val="Akapitzlist"/>
        <w:numPr>
          <w:ilvl w:val="1"/>
          <w:numId w:val="15"/>
        </w:numPr>
        <w:spacing w:after="0" w:line="360" w:lineRule="auto"/>
        <w:ind w:left="0" w:firstLine="0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przekazaniem informacji o wynikach wyboru do wnioskodawcy i do ZW oraz publikacja list operacji;</w:t>
      </w:r>
    </w:p>
    <w:p w:rsidR="008C18DE" w:rsidRPr="00C629BE" w:rsidRDefault="008C18DE" w:rsidP="009A2F16">
      <w:pPr>
        <w:pStyle w:val="Akapitzlist"/>
        <w:numPr>
          <w:ilvl w:val="1"/>
          <w:numId w:val="15"/>
        </w:numPr>
        <w:spacing w:after="0" w:line="360" w:lineRule="auto"/>
        <w:ind w:left="0" w:firstLine="0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warunkami wniesienia przez wnioskodawcę protestu od oceny i wyboru operacji przez LGD;</w:t>
      </w:r>
    </w:p>
    <w:p w:rsidR="008C18DE" w:rsidRPr="00C629BE" w:rsidRDefault="008C18DE" w:rsidP="009A2F16">
      <w:pPr>
        <w:pStyle w:val="Akapitzlist"/>
        <w:numPr>
          <w:ilvl w:val="1"/>
          <w:numId w:val="15"/>
        </w:numPr>
        <w:spacing w:after="0" w:line="360" w:lineRule="auto"/>
        <w:ind w:left="0" w:firstLine="0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weryfikacją oceny i ponowną oceną wniosku o wsparcie przez LGD w wyniku złożonego protestu;</w:t>
      </w:r>
    </w:p>
    <w:p w:rsidR="008C18DE" w:rsidRPr="00C629BE" w:rsidRDefault="008C18DE" w:rsidP="009A2F16">
      <w:pPr>
        <w:pStyle w:val="Akapitzlist"/>
        <w:numPr>
          <w:ilvl w:val="1"/>
          <w:numId w:val="15"/>
        </w:numPr>
        <w:spacing w:after="0" w:line="360" w:lineRule="auto"/>
        <w:ind w:left="0" w:firstLine="0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ostateczną oceną wniosku o wsparcie przez ZW;</w:t>
      </w:r>
    </w:p>
    <w:p w:rsidR="008C18DE" w:rsidRPr="00C629BE" w:rsidRDefault="008C18DE" w:rsidP="009A2F16">
      <w:pPr>
        <w:pStyle w:val="Akapitzlist"/>
        <w:numPr>
          <w:ilvl w:val="1"/>
          <w:numId w:val="15"/>
        </w:numPr>
        <w:spacing w:after="0" w:line="360" w:lineRule="auto"/>
        <w:ind w:left="0" w:firstLine="0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zmianą niniejszej procedury;</w:t>
      </w:r>
    </w:p>
    <w:p w:rsidR="008C18DE" w:rsidRPr="00C629BE" w:rsidRDefault="008C18DE" w:rsidP="009A2F16">
      <w:pPr>
        <w:pStyle w:val="Akapitzlist"/>
        <w:numPr>
          <w:ilvl w:val="1"/>
          <w:numId w:val="15"/>
        </w:numPr>
        <w:spacing w:after="0" w:line="360" w:lineRule="auto"/>
        <w:ind w:left="0" w:firstLine="0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upublicznieniem informacji i dokumentów wytworzonych w LGD w związku z oceną i wyborem operacji.</w:t>
      </w:r>
    </w:p>
    <w:p w:rsidR="008C18DE" w:rsidRPr="00C629BE" w:rsidRDefault="008C18DE" w:rsidP="008C18DE">
      <w:pPr>
        <w:autoSpaceDE w:val="0"/>
        <w:spacing w:after="0" w:line="360" w:lineRule="auto"/>
        <w:rPr>
          <w:rFonts w:ascii="Arial Narrow" w:hAnsi="Arial Narrow" w:cs="Times New Roman"/>
          <w:b/>
          <w:color w:val="000000"/>
          <w:sz w:val="24"/>
          <w:szCs w:val="24"/>
        </w:rPr>
      </w:pPr>
    </w:p>
    <w:p w:rsidR="008C18DE" w:rsidRPr="00C629BE" w:rsidRDefault="008C18DE" w:rsidP="008C18DE">
      <w:pPr>
        <w:pStyle w:val="Akapitzlist"/>
        <w:autoSpaceDE w:val="0"/>
        <w:spacing w:after="0" w:line="360" w:lineRule="auto"/>
        <w:ind w:left="0"/>
        <w:contextualSpacing w:val="0"/>
        <w:jc w:val="center"/>
        <w:rPr>
          <w:rFonts w:ascii="Arial Narrow" w:hAnsi="Arial Narrow" w:cs="Times New Roman"/>
          <w:b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/>
          <w:color w:val="000000"/>
          <w:sz w:val="24"/>
          <w:szCs w:val="24"/>
        </w:rPr>
        <w:t>Rozdział III.</w:t>
      </w:r>
    </w:p>
    <w:p w:rsidR="008C18DE" w:rsidRPr="00C629BE" w:rsidRDefault="008C18DE" w:rsidP="008C18DE">
      <w:pPr>
        <w:pStyle w:val="Akapitzlist"/>
        <w:autoSpaceDE w:val="0"/>
        <w:spacing w:after="0" w:line="360" w:lineRule="auto"/>
        <w:ind w:left="0"/>
        <w:contextualSpacing w:val="0"/>
        <w:jc w:val="center"/>
        <w:rPr>
          <w:rFonts w:ascii="Arial Narrow" w:hAnsi="Arial Narrow"/>
          <w:sz w:val="24"/>
          <w:szCs w:val="24"/>
        </w:rPr>
      </w:pPr>
      <w:r w:rsidRPr="00C629BE">
        <w:rPr>
          <w:rFonts w:ascii="Arial Narrow" w:hAnsi="Arial Narrow" w:cs="Times New Roman"/>
          <w:b/>
          <w:bCs/>
          <w:sz w:val="24"/>
          <w:szCs w:val="24"/>
        </w:rPr>
        <w:t>Przyjęcie</w:t>
      </w:r>
      <w:r w:rsidRPr="00C629BE">
        <w:rPr>
          <w:rFonts w:ascii="Arial Narrow" w:hAnsi="Arial Narrow" w:cs="Times New Roman"/>
          <w:b/>
          <w:color w:val="000000"/>
          <w:sz w:val="24"/>
          <w:szCs w:val="24"/>
        </w:rPr>
        <w:t xml:space="preserve"> regulaminu naboru wniosków</w:t>
      </w:r>
    </w:p>
    <w:p w:rsidR="008C18DE" w:rsidRPr="00C629BE" w:rsidRDefault="008C18DE" w:rsidP="008C18DE">
      <w:pPr>
        <w:tabs>
          <w:tab w:val="left" w:pos="-3060"/>
        </w:tabs>
        <w:spacing w:after="0" w:line="360" w:lineRule="auto"/>
        <w:jc w:val="center"/>
        <w:rPr>
          <w:rFonts w:ascii="Arial Narrow" w:hAnsi="Arial Narrow" w:cs="Times New Roman"/>
          <w:b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/>
          <w:bCs/>
          <w:color w:val="000000"/>
          <w:sz w:val="24"/>
          <w:szCs w:val="24"/>
        </w:rPr>
        <w:t>§ 3</w:t>
      </w:r>
    </w:p>
    <w:p w:rsidR="008C18DE" w:rsidRPr="00C629BE" w:rsidRDefault="008C18DE" w:rsidP="009A2F16">
      <w:pPr>
        <w:pStyle w:val="Akapitzlist"/>
        <w:numPr>
          <w:ilvl w:val="0"/>
          <w:numId w:val="24"/>
        </w:numPr>
        <w:autoSpaceDE w:val="0"/>
        <w:spacing w:after="0" w:line="360" w:lineRule="auto"/>
        <w:ind w:left="426" w:hanging="426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Za przygotowanie i uzgodnienie regulaminu naboru wniosków odpowiedzialny jest  Zarząd LGD. Zarząd realizuje swoje zadania przy pomocy Biura LGD.</w:t>
      </w:r>
    </w:p>
    <w:p w:rsidR="008C18DE" w:rsidRPr="00C629BE" w:rsidRDefault="008C18DE" w:rsidP="009A2F16">
      <w:pPr>
        <w:pStyle w:val="Akapitzlist"/>
        <w:numPr>
          <w:ilvl w:val="0"/>
          <w:numId w:val="24"/>
        </w:numPr>
        <w:autoSpaceDE w:val="0"/>
        <w:spacing w:after="0" w:line="360" w:lineRule="auto"/>
        <w:ind w:left="426" w:hanging="426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W regulaminie naboru wniosków o wsparcie LGD określa limit środków publicznych przeznaczonych na udzielenie wsparcia w ramach danego naboru wniosków o wsparcie, wyrażony w euro.</w:t>
      </w:r>
    </w:p>
    <w:p w:rsidR="008C18DE" w:rsidRPr="00C629BE" w:rsidRDefault="008C18DE" w:rsidP="009A2F16">
      <w:pPr>
        <w:pStyle w:val="Akapitzlist"/>
        <w:numPr>
          <w:ilvl w:val="0"/>
          <w:numId w:val="24"/>
        </w:numPr>
        <w:autoSpaceDE w:val="0"/>
        <w:spacing w:after="0" w:line="360" w:lineRule="auto"/>
        <w:ind w:left="426" w:hanging="426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LGD udostępnia regulamin naboru wniosków o wsparcie oraz zmiany regulaminu wraz z ich uzasadnieniem i terminem, od którego są stosowane, na swojej stronie internetowej.</w:t>
      </w:r>
    </w:p>
    <w:p w:rsidR="008C18DE" w:rsidRPr="00C629BE" w:rsidRDefault="008C18DE" w:rsidP="009A2F16">
      <w:pPr>
        <w:pStyle w:val="Akapitzlist"/>
        <w:numPr>
          <w:ilvl w:val="0"/>
          <w:numId w:val="24"/>
        </w:numPr>
        <w:autoSpaceDE w:val="0"/>
        <w:spacing w:after="0" w:line="360" w:lineRule="auto"/>
        <w:ind w:left="426" w:hanging="426"/>
        <w:contextualSpacing w:val="0"/>
        <w:jc w:val="both"/>
        <w:rPr>
          <w:rFonts w:ascii="Arial Narrow" w:hAnsi="Arial Narrow" w:cs="Times New Roman"/>
          <w:sz w:val="24"/>
          <w:szCs w:val="24"/>
        </w:rPr>
      </w:pPr>
      <w:r w:rsidRPr="00C629BE">
        <w:rPr>
          <w:rFonts w:ascii="Arial Narrow" w:hAnsi="Arial Narrow" w:cs="Times New Roman"/>
          <w:sz w:val="24"/>
          <w:szCs w:val="24"/>
        </w:rPr>
        <w:t>Regulamin naboru wniosków o wsparcie określa co najmniej:</w:t>
      </w:r>
    </w:p>
    <w:p w:rsidR="008C18DE" w:rsidRPr="00C629BE" w:rsidRDefault="008C18DE" w:rsidP="009A2F16">
      <w:pPr>
        <w:pStyle w:val="Akapitzlist"/>
        <w:numPr>
          <w:ilvl w:val="2"/>
          <w:numId w:val="25"/>
        </w:numPr>
        <w:autoSpaceDE w:val="0"/>
        <w:spacing w:after="0" w:line="360" w:lineRule="auto"/>
        <w:ind w:left="851" w:hanging="425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zakresy wsparcia na wdrażanie LSR, których dotyczy nabór wniosków o wsparcie;</w:t>
      </w:r>
    </w:p>
    <w:p w:rsidR="008C18DE" w:rsidRPr="00C629BE" w:rsidRDefault="008C18DE" w:rsidP="009A2F16">
      <w:pPr>
        <w:pStyle w:val="Akapitzlist"/>
        <w:numPr>
          <w:ilvl w:val="2"/>
          <w:numId w:val="25"/>
        </w:numPr>
        <w:autoSpaceDE w:val="0"/>
        <w:spacing w:after="0" w:line="360" w:lineRule="auto"/>
        <w:ind w:left="851" w:hanging="425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limit środków przeznaczonych na udzielenie wsparcia na wdrażanie LSR w ramach danego naboru wniosków o wsparcie;</w:t>
      </w:r>
    </w:p>
    <w:p w:rsidR="008C18DE" w:rsidRPr="00C629BE" w:rsidRDefault="008C18DE" w:rsidP="009A2F16">
      <w:pPr>
        <w:pStyle w:val="Akapitzlist"/>
        <w:numPr>
          <w:ilvl w:val="2"/>
          <w:numId w:val="25"/>
        </w:numPr>
        <w:autoSpaceDE w:val="0"/>
        <w:spacing w:after="0" w:line="360" w:lineRule="auto"/>
        <w:ind w:left="851" w:hanging="425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obowiązujące w ramach naboru wniosków o wsparcie: maksymalny, dopuszczalny poziom wsparcia na wdrażanie LSR, kwotę wsparcia na wdrażanie LSR lub minimalną i maksymalną kwotę wsparcia na wdrażanie LSR;</w:t>
      </w:r>
    </w:p>
    <w:p w:rsidR="008C18DE" w:rsidRPr="00C629BE" w:rsidRDefault="008C18DE" w:rsidP="009A2F16">
      <w:pPr>
        <w:pStyle w:val="Akapitzlist"/>
        <w:numPr>
          <w:ilvl w:val="2"/>
          <w:numId w:val="25"/>
        </w:numPr>
        <w:autoSpaceDE w:val="0"/>
        <w:spacing w:after="0" w:line="360" w:lineRule="auto"/>
        <w:ind w:left="851" w:hanging="425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formę wsparcia na wdrażanie LSR obowiązującą w ramach danego naboru wniosków o wsparcie;</w:t>
      </w:r>
    </w:p>
    <w:p w:rsidR="008C18DE" w:rsidRPr="00C629BE" w:rsidRDefault="008C18DE" w:rsidP="009A2F16">
      <w:pPr>
        <w:pStyle w:val="Akapitzlist"/>
        <w:numPr>
          <w:ilvl w:val="2"/>
          <w:numId w:val="25"/>
        </w:numPr>
        <w:autoSpaceDE w:val="0"/>
        <w:spacing w:after="0" w:line="360" w:lineRule="auto"/>
        <w:ind w:left="851" w:hanging="425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lastRenderedPageBreak/>
        <w:t>warunki udzielenia wsparcia na wdrażanie LSR obowiązujące w ramach danego naboru wniosków o wsparcie;</w:t>
      </w:r>
    </w:p>
    <w:p w:rsidR="008C18DE" w:rsidRPr="00C629BE" w:rsidRDefault="008C18DE" w:rsidP="009A2F16">
      <w:pPr>
        <w:pStyle w:val="Akapitzlist"/>
        <w:numPr>
          <w:ilvl w:val="2"/>
          <w:numId w:val="25"/>
        </w:numPr>
        <w:autoSpaceDE w:val="0"/>
        <w:spacing w:after="0" w:line="360" w:lineRule="auto"/>
        <w:ind w:left="851" w:hanging="425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kryteria wyboru operacji obowiązujące w ramach danego naboru wniosków o wsparcie;</w:t>
      </w:r>
    </w:p>
    <w:p w:rsidR="008C18DE" w:rsidRPr="00C629BE" w:rsidRDefault="008C18DE" w:rsidP="009A2F16">
      <w:pPr>
        <w:pStyle w:val="Akapitzlist"/>
        <w:numPr>
          <w:ilvl w:val="2"/>
          <w:numId w:val="25"/>
        </w:numPr>
        <w:autoSpaceDE w:val="0"/>
        <w:spacing w:after="0" w:line="360" w:lineRule="auto"/>
        <w:ind w:left="851" w:hanging="425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opis procedury udzielania wsparcia na wdrażanie LSR, w tym wskazanie i opis etapów postępowania z wnioskiem o wsparcie przez LGD oraz ZW;</w:t>
      </w:r>
    </w:p>
    <w:p w:rsidR="008C18DE" w:rsidRPr="00C629BE" w:rsidRDefault="008C18DE" w:rsidP="009A2F16">
      <w:pPr>
        <w:pStyle w:val="Akapitzlist"/>
        <w:numPr>
          <w:ilvl w:val="2"/>
          <w:numId w:val="25"/>
        </w:numPr>
        <w:autoSpaceDE w:val="0"/>
        <w:spacing w:after="0" w:line="360" w:lineRule="auto"/>
        <w:ind w:left="851" w:hanging="425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termin składania wniosków o wsparcie w ramach danego naboru wniosków o wsparcie;</w:t>
      </w:r>
    </w:p>
    <w:p w:rsidR="008C18DE" w:rsidRPr="00C629BE" w:rsidRDefault="008C18DE" w:rsidP="009A2F16">
      <w:pPr>
        <w:pStyle w:val="Akapitzlist"/>
        <w:numPr>
          <w:ilvl w:val="2"/>
          <w:numId w:val="25"/>
        </w:numPr>
        <w:autoSpaceDE w:val="0"/>
        <w:spacing w:after="0" w:line="360" w:lineRule="auto"/>
        <w:ind w:left="850" w:hanging="425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sposób i formę składania wniosków o wsparcie oraz informację o dokumentach niezbędnych do udzielenia wsparcia na wdrażanie LSR w ramach danego naboru wniosków o wsparcie;</w:t>
      </w:r>
    </w:p>
    <w:p w:rsidR="008C18DE" w:rsidRPr="00C629BE" w:rsidRDefault="008C18DE" w:rsidP="009A2F16">
      <w:pPr>
        <w:pStyle w:val="Akapitzlist"/>
        <w:numPr>
          <w:ilvl w:val="2"/>
          <w:numId w:val="25"/>
        </w:numPr>
        <w:autoSpaceDE w:val="0"/>
        <w:spacing w:after="0" w:line="360" w:lineRule="auto"/>
        <w:ind w:left="850" w:hanging="425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zakres, w jakim jest możliwe uzupełnianie lub poprawianie wniosków o wsparcie, oraz sposób, formę i termin złożenia uzupełnień i poprawek;</w:t>
      </w:r>
    </w:p>
    <w:p w:rsidR="008C18DE" w:rsidRPr="00C629BE" w:rsidRDefault="008C18DE" w:rsidP="009A2F16">
      <w:pPr>
        <w:pStyle w:val="Akapitzlist"/>
        <w:numPr>
          <w:ilvl w:val="2"/>
          <w:numId w:val="25"/>
        </w:numPr>
        <w:autoSpaceDE w:val="0"/>
        <w:spacing w:after="0" w:line="360" w:lineRule="auto"/>
        <w:ind w:left="850" w:hanging="425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sposób wymiany korespondencji między wnioskodawcą a LGD i ZW;</w:t>
      </w:r>
    </w:p>
    <w:p w:rsidR="008C18DE" w:rsidRPr="00C629BE" w:rsidRDefault="008C18DE" w:rsidP="009A2F16">
      <w:pPr>
        <w:pStyle w:val="Akapitzlist"/>
        <w:numPr>
          <w:ilvl w:val="2"/>
          <w:numId w:val="25"/>
        </w:numPr>
        <w:autoSpaceDE w:val="0"/>
        <w:spacing w:after="0" w:line="360" w:lineRule="auto"/>
        <w:ind w:left="850" w:hanging="425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czynności, które powinny zostać dokonane przed udzieleniem wsparcia na wdrażanie LSR, oraz termin ich dokonania;</w:t>
      </w:r>
    </w:p>
    <w:p w:rsidR="008C18DE" w:rsidRPr="00C629BE" w:rsidRDefault="008C18DE" w:rsidP="009A2F16">
      <w:pPr>
        <w:pStyle w:val="Akapitzlist"/>
        <w:numPr>
          <w:ilvl w:val="2"/>
          <w:numId w:val="25"/>
        </w:numPr>
        <w:autoSpaceDE w:val="0"/>
        <w:spacing w:after="0" w:line="360" w:lineRule="auto"/>
        <w:ind w:left="850" w:hanging="425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informację o miejscu udostępnienia LSR, formularza wniosku o wsparcie oraz formularza umowy o udzielenie wsparcia na wdrażanie LSR;</w:t>
      </w:r>
    </w:p>
    <w:p w:rsidR="008C18DE" w:rsidRPr="00C629BE" w:rsidRDefault="008C18DE" w:rsidP="009A2F16">
      <w:pPr>
        <w:pStyle w:val="Akapitzlist"/>
        <w:numPr>
          <w:ilvl w:val="2"/>
          <w:numId w:val="25"/>
        </w:numPr>
        <w:autoSpaceDE w:val="0"/>
        <w:spacing w:after="0" w:line="360" w:lineRule="auto"/>
        <w:ind w:left="850" w:hanging="425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informację o środkach zaskarżenia przysługujących wnioskodawcy oraz podmiot właściwy do ich rozpatrzenia.</w:t>
      </w:r>
    </w:p>
    <w:p w:rsidR="008C18DE" w:rsidRPr="00C629BE" w:rsidRDefault="008C18DE" w:rsidP="009A2F16">
      <w:pPr>
        <w:pStyle w:val="Akapitzlist"/>
        <w:numPr>
          <w:ilvl w:val="0"/>
          <w:numId w:val="24"/>
        </w:numPr>
        <w:autoSpaceDE w:val="0"/>
        <w:spacing w:after="0" w:line="360" w:lineRule="auto"/>
        <w:ind w:left="426" w:hanging="426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LGD może, z zastrzeżeniem ust. 6-8, zmienić regulamin naboru wniosków w uzgodnieniu z ZW.</w:t>
      </w:r>
    </w:p>
    <w:p w:rsidR="008C18DE" w:rsidRPr="00C629BE" w:rsidRDefault="008C18DE" w:rsidP="009A2F16">
      <w:pPr>
        <w:pStyle w:val="Akapitzlist"/>
        <w:numPr>
          <w:ilvl w:val="0"/>
          <w:numId w:val="24"/>
        </w:numPr>
        <w:autoSpaceDE w:val="0"/>
        <w:spacing w:after="0" w:line="360" w:lineRule="auto"/>
        <w:ind w:left="426" w:hanging="426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Zmiana regulaminu naboru wniosków w zakresie limitu środków przeznaczonych na przyznanie pomocy na operacje w ramach danego naboru wniosków o wsparcie jest dopuszczalna, jeśli żadnemu wnioskodawcy nie odmówiono jeszcze przyznania pomocy z powodu wyczerpania środków.</w:t>
      </w:r>
    </w:p>
    <w:p w:rsidR="008C18DE" w:rsidRPr="00C629BE" w:rsidRDefault="008C18DE" w:rsidP="009A2F16">
      <w:pPr>
        <w:pStyle w:val="Akapitzlist"/>
        <w:numPr>
          <w:ilvl w:val="0"/>
          <w:numId w:val="24"/>
        </w:numPr>
        <w:autoSpaceDE w:val="0"/>
        <w:spacing w:after="0" w:line="360" w:lineRule="auto"/>
        <w:ind w:left="426" w:hanging="426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Zmiana regulaminu naboru wniosków, z wyjątkiem zmiany dotyczącej zwiększenia kwoty przeznaczonej na udzielenie wsparcia na wdrażanie LSR na operacje w ramach danego naboru wniosków o wsparcie, jest dopuszczalna wyłącznie w sytuacji, w której w ramach danego naboru wniosków o wsparcie nie złożono jeszcze wniosku o wsparcie. Zmiana ta wymaga uzgodnienia z ZW i skutkuje wydłużeniem terminu składania wniosków o wsparcie o czas niezbędny do przygotowania i złożenia wniosku o wsparcie.</w:t>
      </w:r>
    </w:p>
    <w:p w:rsidR="008C18DE" w:rsidRPr="00C629BE" w:rsidRDefault="008C18DE" w:rsidP="009A2F16">
      <w:pPr>
        <w:pStyle w:val="Akapitzlist"/>
        <w:numPr>
          <w:ilvl w:val="0"/>
          <w:numId w:val="24"/>
        </w:numPr>
        <w:autoSpaceDE w:val="0"/>
        <w:spacing w:after="0" w:line="360" w:lineRule="auto"/>
        <w:ind w:left="426" w:hanging="426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Przepisu ust. 7 nie stosuje się, jeżeli konieczność dokonania zmiany regulaminu naboru wniosków wynika z odrębnych przepisów lub ze zmiany warunków określonych w przepisach regulujących zasady wsparcia z udziałem poszczególnych EFSI lub na podstawie tych przepisów.</w:t>
      </w:r>
    </w:p>
    <w:p w:rsidR="008C18DE" w:rsidRPr="00C629BE" w:rsidRDefault="008C18DE" w:rsidP="009A2F16">
      <w:pPr>
        <w:pStyle w:val="Akapitzlist"/>
        <w:numPr>
          <w:ilvl w:val="0"/>
          <w:numId w:val="24"/>
        </w:numPr>
        <w:autoSpaceDE w:val="0"/>
        <w:spacing w:after="0" w:line="360" w:lineRule="auto"/>
        <w:ind w:left="426" w:hanging="426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lastRenderedPageBreak/>
        <w:t>LGD udostępnia zmiany regulaminu naboru wniosków wraz z ich uzasadnieniem oraz wskazuje termin, od którego są stosowane, przez aktualizację ogłoszenia o naborze wniosków o wsparcie.</w:t>
      </w:r>
    </w:p>
    <w:p w:rsidR="008C18DE" w:rsidRPr="00C629BE" w:rsidRDefault="008C18DE" w:rsidP="008C18DE">
      <w:pPr>
        <w:autoSpaceDE w:val="0"/>
        <w:spacing w:after="0" w:line="360" w:lineRule="auto"/>
        <w:jc w:val="both"/>
        <w:rPr>
          <w:rFonts w:ascii="Arial Narrow" w:hAnsi="Arial Narrow" w:cs="Times New Roman"/>
          <w:b/>
          <w:color w:val="000000"/>
          <w:sz w:val="24"/>
          <w:szCs w:val="24"/>
        </w:rPr>
      </w:pPr>
    </w:p>
    <w:p w:rsidR="008C18DE" w:rsidRPr="00C629BE" w:rsidRDefault="008C18DE" w:rsidP="008C18DE">
      <w:pPr>
        <w:pStyle w:val="Akapitzlist"/>
        <w:autoSpaceDE w:val="0"/>
        <w:spacing w:after="0" w:line="360" w:lineRule="auto"/>
        <w:ind w:left="0"/>
        <w:contextualSpacing w:val="0"/>
        <w:jc w:val="center"/>
        <w:rPr>
          <w:rFonts w:ascii="Arial Narrow" w:hAnsi="Arial Narrow" w:cs="Times New Roman"/>
          <w:b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/>
          <w:color w:val="000000"/>
          <w:sz w:val="24"/>
          <w:szCs w:val="24"/>
        </w:rPr>
        <w:t>Rozdział IV.</w:t>
      </w:r>
    </w:p>
    <w:p w:rsidR="008C18DE" w:rsidRPr="00C629BE" w:rsidRDefault="008C18DE" w:rsidP="008C18DE">
      <w:pPr>
        <w:pStyle w:val="Akapitzlist"/>
        <w:autoSpaceDE w:val="0"/>
        <w:spacing w:after="0" w:line="360" w:lineRule="auto"/>
        <w:ind w:left="0"/>
        <w:contextualSpacing w:val="0"/>
        <w:jc w:val="center"/>
        <w:rPr>
          <w:rFonts w:ascii="Arial Narrow" w:hAnsi="Arial Narrow"/>
          <w:sz w:val="24"/>
          <w:szCs w:val="24"/>
        </w:rPr>
      </w:pPr>
      <w:r w:rsidRPr="00C629BE">
        <w:rPr>
          <w:rFonts w:ascii="Arial Narrow" w:hAnsi="Arial Narrow" w:cs="Times New Roman"/>
          <w:b/>
          <w:color w:val="000000"/>
          <w:sz w:val="24"/>
          <w:szCs w:val="24"/>
        </w:rPr>
        <w:t xml:space="preserve"> </w:t>
      </w:r>
      <w:bookmarkStart w:id="2" w:name="_Hlk156155098"/>
      <w:r w:rsidRPr="00C629BE">
        <w:rPr>
          <w:rFonts w:ascii="Arial Narrow" w:hAnsi="Arial Narrow" w:cs="Times New Roman"/>
          <w:b/>
          <w:color w:val="000000"/>
          <w:sz w:val="24"/>
          <w:szCs w:val="24"/>
        </w:rPr>
        <w:t>Ogłoszenie naboru wniosków o wsparcie na wdrażanie LSR</w:t>
      </w:r>
      <w:bookmarkEnd w:id="2"/>
    </w:p>
    <w:p w:rsidR="008C18DE" w:rsidRPr="00C629BE" w:rsidRDefault="008C18DE" w:rsidP="008C18DE">
      <w:pPr>
        <w:tabs>
          <w:tab w:val="left" w:pos="-3060"/>
        </w:tabs>
        <w:spacing w:after="0" w:line="360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C629BE">
        <w:rPr>
          <w:rFonts w:ascii="Arial Narrow" w:hAnsi="Arial Narrow" w:cs="Times New Roman"/>
          <w:b/>
          <w:bCs/>
          <w:color w:val="000000"/>
          <w:sz w:val="24"/>
          <w:szCs w:val="24"/>
        </w:rPr>
        <w:t>§ 4</w:t>
      </w:r>
    </w:p>
    <w:p w:rsidR="008C18DE" w:rsidRPr="00C629BE" w:rsidRDefault="008C18DE" w:rsidP="009A2F16">
      <w:pPr>
        <w:pStyle w:val="Akapitzlist"/>
        <w:numPr>
          <w:ilvl w:val="0"/>
          <w:numId w:val="3"/>
        </w:numPr>
        <w:autoSpaceDE w:val="0"/>
        <w:spacing w:after="0" w:line="360" w:lineRule="auto"/>
        <w:ind w:left="425" w:hanging="425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LGD podaje do publicznej wiadomości co najmniej na swojej stronie internetowej ogłoszenie o naborze wniosków o wsparcie nie później niż 14 dni przed dniem planowanego rozpoczęcia terminu składania tych wniosków.</w:t>
      </w:r>
    </w:p>
    <w:p w:rsidR="008C18DE" w:rsidRPr="00C629BE" w:rsidRDefault="008C18DE" w:rsidP="009A2F16">
      <w:pPr>
        <w:pStyle w:val="Akapitzlist"/>
        <w:numPr>
          <w:ilvl w:val="0"/>
          <w:numId w:val="3"/>
        </w:numPr>
        <w:autoSpaceDE w:val="0"/>
        <w:spacing w:after="0" w:line="360" w:lineRule="auto"/>
        <w:ind w:left="425" w:hanging="425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Ogłoszenie o naborze wniosków o wsparcie zawiera co najmniej:</w:t>
      </w:r>
    </w:p>
    <w:p w:rsidR="008C18DE" w:rsidRPr="00C629BE" w:rsidRDefault="008C18DE" w:rsidP="009A2F16">
      <w:pPr>
        <w:pStyle w:val="Akapitzlist"/>
        <w:numPr>
          <w:ilvl w:val="0"/>
          <w:numId w:val="4"/>
        </w:numPr>
        <w:autoSpaceDE w:val="0"/>
        <w:spacing w:after="0" w:line="360" w:lineRule="auto"/>
        <w:ind w:left="851" w:hanging="425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nazwę LGD;</w:t>
      </w:r>
    </w:p>
    <w:p w:rsidR="008C18DE" w:rsidRPr="00C629BE" w:rsidRDefault="008C18DE" w:rsidP="009A2F16">
      <w:pPr>
        <w:pStyle w:val="Akapitzlist"/>
        <w:numPr>
          <w:ilvl w:val="0"/>
          <w:numId w:val="4"/>
        </w:numPr>
        <w:autoSpaceDE w:val="0"/>
        <w:spacing w:after="0" w:line="360" w:lineRule="auto"/>
        <w:ind w:left="851" w:hanging="425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przedmiot naboru wniosków o wsparcie;</w:t>
      </w:r>
    </w:p>
    <w:p w:rsidR="008C18DE" w:rsidRPr="00C629BE" w:rsidRDefault="008C18DE" w:rsidP="009A2F16">
      <w:pPr>
        <w:pStyle w:val="Akapitzlist"/>
        <w:numPr>
          <w:ilvl w:val="0"/>
          <w:numId w:val="4"/>
        </w:numPr>
        <w:autoSpaceDE w:val="0"/>
        <w:spacing w:after="0" w:line="360" w:lineRule="auto"/>
        <w:ind w:left="851" w:hanging="425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informację o podmiotach uprawnionych do ubiegania się o wsparcie na wdrażanie LSR;</w:t>
      </w:r>
    </w:p>
    <w:p w:rsidR="008C18DE" w:rsidRPr="00C629BE" w:rsidRDefault="008C18DE" w:rsidP="009A2F16">
      <w:pPr>
        <w:pStyle w:val="Akapitzlist"/>
        <w:numPr>
          <w:ilvl w:val="0"/>
          <w:numId w:val="4"/>
        </w:numPr>
        <w:autoSpaceDE w:val="0"/>
        <w:spacing w:after="0" w:line="360" w:lineRule="auto"/>
        <w:ind w:left="851" w:hanging="425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termin, miejsce oraz formę składania wniosków o wsparcie;</w:t>
      </w:r>
    </w:p>
    <w:p w:rsidR="008C18DE" w:rsidRPr="00C629BE" w:rsidRDefault="008C18DE" w:rsidP="009A2F16">
      <w:pPr>
        <w:pStyle w:val="Akapitzlist"/>
        <w:numPr>
          <w:ilvl w:val="0"/>
          <w:numId w:val="4"/>
        </w:numPr>
        <w:autoSpaceDE w:val="0"/>
        <w:spacing w:after="0" w:line="360" w:lineRule="auto"/>
        <w:ind w:left="851" w:hanging="425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miejsce publikacji regulaminu naboru wniosków o wsparcie;</w:t>
      </w:r>
    </w:p>
    <w:p w:rsidR="008C18DE" w:rsidRPr="00C629BE" w:rsidRDefault="008C18DE" w:rsidP="009A2F16">
      <w:pPr>
        <w:pStyle w:val="Akapitzlist"/>
        <w:numPr>
          <w:ilvl w:val="0"/>
          <w:numId w:val="4"/>
        </w:numPr>
        <w:autoSpaceDE w:val="0"/>
        <w:spacing w:after="0" w:line="360" w:lineRule="auto"/>
        <w:ind w:left="851" w:hanging="425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dane do kontaktu.</w:t>
      </w:r>
    </w:p>
    <w:p w:rsidR="008C18DE" w:rsidRPr="00C629BE" w:rsidRDefault="008C18DE" w:rsidP="008C18DE">
      <w:pPr>
        <w:pStyle w:val="Akapitzlist"/>
        <w:autoSpaceDE w:val="0"/>
        <w:spacing w:after="0" w:line="360" w:lineRule="auto"/>
        <w:ind w:left="426" w:hanging="426"/>
        <w:contextualSpacing w:val="0"/>
        <w:jc w:val="both"/>
        <w:rPr>
          <w:rFonts w:ascii="Arial Narrow" w:hAnsi="Arial Narrow" w:cs="Times New Roman"/>
          <w:bCs/>
          <w:sz w:val="24"/>
          <w:szCs w:val="24"/>
        </w:rPr>
      </w:pPr>
      <w:r w:rsidRPr="00C629BE">
        <w:rPr>
          <w:rFonts w:ascii="Arial Narrow" w:hAnsi="Arial Narrow" w:cs="Times New Roman"/>
          <w:bCs/>
          <w:sz w:val="24"/>
          <w:szCs w:val="24"/>
        </w:rPr>
        <w:t>3.    Załącznikiem do ogłoszenia o naborze wniosków o przyznanie pomocy jest Regulamin naboru.</w:t>
      </w:r>
    </w:p>
    <w:p w:rsidR="008C18DE" w:rsidRPr="00C629BE" w:rsidRDefault="008C18DE" w:rsidP="008C18DE">
      <w:pPr>
        <w:pStyle w:val="Akapitzlist"/>
        <w:autoSpaceDE w:val="0"/>
        <w:spacing w:after="0" w:line="360" w:lineRule="auto"/>
        <w:ind w:left="426" w:hanging="426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sz w:val="24"/>
          <w:szCs w:val="24"/>
        </w:rPr>
        <w:t xml:space="preserve">4.   </w:t>
      </w: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Termin składania wniosków o wsparcie nie może być krótszy niż 14 dni i nie dłuższy niż 60 dni. W uzasadnionych przypadkach termin składania wniosków o wsparcie może zostać wydłużony, co skutkuje koniecznością zmiany regulaminu naboru wniosków.</w:t>
      </w:r>
    </w:p>
    <w:p w:rsidR="008C18DE" w:rsidRPr="00C629BE" w:rsidRDefault="008C18DE" w:rsidP="008C18DE">
      <w:pPr>
        <w:pStyle w:val="Akapitzlist"/>
        <w:autoSpaceDE w:val="0"/>
        <w:spacing w:after="0" w:line="360" w:lineRule="auto"/>
        <w:ind w:left="426" w:hanging="426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5.    Termin składania wniosków o wsparcie lub jego zmiana wymaga akceptacji ZW.</w:t>
      </w:r>
    </w:p>
    <w:p w:rsidR="008C18DE" w:rsidRPr="00C629BE" w:rsidRDefault="008C18DE" w:rsidP="008C18DE">
      <w:pPr>
        <w:pStyle w:val="Akapitzlist"/>
        <w:autoSpaceDE w:val="0"/>
        <w:spacing w:after="0" w:line="360" w:lineRule="auto"/>
        <w:ind w:left="0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</w:p>
    <w:p w:rsidR="008C18DE" w:rsidRPr="00C629BE" w:rsidRDefault="008C18DE" w:rsidP="008C18DE">
      <w:pPr>
        <w:tabs>
          <w:tab w:val="left" w:pos="-3060"/>
        </w:tabs>
        <w:spacing w:after="0" w:line="360" w:lineRule="auto"/>
        <w:jc w:val="center"/>
        <w:rPr>
          <w:rFonts w:ascii="Arial Narrow" w:hAnsi="Arial Narrow"/>
          <w:sz w:val="24"/>
          <w:szCs w:val="24"/>
        </w:rPr>
      </w:pPr>
      <w:r w:rsidRPr="00C629BE">
        <w:rPr>
          <w:rFonts w:ascii="Arial Narrow" w:hAnsi="Arial Narrow" w:cs="Times New Roman"/>
          <w:b/>
          <w:bCs/>
          <w:color w:val="000000"/>
          <w:sz w:val="24"/>
          <w:szCs w:val="24"/>
        </w:rPr>
        <w:t>§ 5</w:t>
      </w:r>
    </w:p>
    <w:p w:rsidR="008C18DE" w:rsidRPr="00C629BE" w:rsidRDefault="008C18DE" w:rsidP="009A2F16">
      <w:pPr>
        <w:pStyle w:val="Akapitzlist"/>
        <w:numPr>
          <w:ilvl w:val="3"/>
          <w:numId w:val="2"/>
        </w:numPr>
        <w:autoSpaceDE w:val="0"/>
        <w:spacing w:after="0" w:line="360" w:lineRule="auto"/>
        <w:ind w:left="426" w:hanging="426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 xml:space="preserve">Wniosek o wsparcie składa się w terminie wskazanym w </w:t>
      </w:r>
      <w:r w:rsidRPr="00C629BE">
        <w:rPr>
          <w:rFonts w:ascii="Arial Narrow" w:hAnsi="Arial Narrow" w:cs="Times New Roman"/>
          <w:bCs/>
          <w:i/>
          <w:iCs/>
          <w:color w:val="000000"/>
          <w:sz w:val="24"/>
          <w:szCs w:val="24"/>
        </w:rPr>
        <w:t>Ogłoszeniu o naborze wniosków o wsparcie</w:t>
      </w: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, podanym do publicznej wiadomości przez LGD.</w:t>
      </w:r>
    </w:p>
    <w:p w:rsidR="008C18DE" w:rsidRPr="00C629BE" w:rsidRDefault="008C18DE" w:rsidP="009A2F16">
      <w:pPr>
        <w:pStyle w:val="Akapitzlist"/>
        <w:numPr>
          <w:ilvl w:val="3"/>
          <w:numId w:val="2"/>
        </w:numPr>
        <w:autoSpaceDE w:val="0"/>
        <w:spacing w:after="0" w:line="360" w:lineRule="auto"/>
        <w:ind w:left="426" w:hanging="426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sz w:val="24"/>
          <w:szCs w:val="24"/>
        </w:rPr>
        <w:t xml:space="preserve">Wniosek o wsparcie, zmianę tego wniosku lub jego wycofanie składa się za pomocą systemu teleinformatycznego </w:t>
      </w:r>
      <w:r w:rsidRPr="00EA1898">
        <w:rPr>
          <w:rFonts w:ascii="Arial Narrow" w:hAnsi="Arial Narrow" w:cs="Times New Roman"/>
          <w:sz w:val="24"/>
          <w:szCs w:val="24"/>
        </w:rPr>
        <w:t>Agencji</w:t>
      </w:r>
      <w:r w:rsidR="003E66ED" w:rsidRPr="00EA1898">
        <w:rPr>
          <w:rFonts w:ascii="Arial Narrow" w:hAnsi="Arial Narrow" w:cs="Times New Roman"/>
          <w:sz w:val="24"/>
          <w:szCs w:val="24"/>
        </w:rPr>
        <w:t xml:space="preserve"> -  PUE.</w:t>
      </w:r>
    </w:p>
    <w:p w:rsidR="008C18DE" w:rsidRPr="00C629BE" w:rsidRDefault="008C18DE" w:rsidP="009A2F16">
      <w:pPr>
        <w:pStyle w:val="Akapitzlist"/>
        <w:numPr>
          <w:ilvl w:val="3"/>
          <w:numId w:val="2"/>
        </w:numPr>
        <w:autoSpaceDE w:val="0"/>
        <w:spacing w:after="0" w:line="360" w:lineRule="auto"/>
        <w:ind w:left="426" w:hanging="426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Zasady składania wniosków o wsparcie przez system IT zostały określone w p. IV.4. Wytycznych podstawowych</w:t>
      </w:r>
      <w:r w:rsidRPr="00C629BE">
        <w:rPr>
          <w:rFonts w:ascii="Arial Narrow" w:hAnsi="Arial Narrow" w:cs="Times New Roman"/>
          <w:color w:val="000000"/>
          <w:sz w:val="24"/>
          <w:szCs w:val="24"/>
        </w:rPr>
        <w:t>.</w:t>
      </w:r>
    </w:p>
    <w:p w:rsidR="008C18DE" w:rsidRPr="00C629BE" w:rsidRDefault="008C18DE" w:rsidP="009A2F16">
      <w:pPr>
        <w:pStyle w:val="Akapitzlist"/>
        <w:numPr>
          <w:ilvl w:val="3"/>
          <w:numId w:val="2"/>
        </w:numPr>
        <w:autoSpaceDE w:val="0"/>
        <w:spacing w:after="0" w:line="360" w:lineRule="auto"/>
        <w:ind w:left="426" w:hanging="426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W jednym naborze wniosków o wsparcie jeden wnioskodawca może złożyć tylko jeden wniosek o wsparcie.</w:t>
      </w:r>
    </w:p>
    <w:p w:rsidR="008C18DE" w:rsidRPr="00C629BE" w:rsidRDefault="008C18DE" w:rsidP="008C18DE">
      <w:pPr>
        <w:autoSpaceDE w:val="0"/>
        <w:spacing w:after="0" w:line="360" w:lineRule="auto"/>
        <w:jc w:val="center"/>
        <w:rPr>
          <w:rFonts w:ascii="Arial Narrow" w:hAnsi="Arial Narrow" w:cs="Times New Roman"/>
          <w:b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/>
          <w:color w:val="000000"/>
          <w:sz w:val="24"/>
          <w:szCs w:val="24"/>
        </w:rPr>
        <w:lastRenderedPageBreak/>
        <w:t>Rozdział V.</w:t>
      </w:r>
    </w:p>
    <w:p w:rsidR="008C18DE" w:rsidRPr="00C629BE" w:rsidRDefault="008C18DE" w:rsidP="008C18DE">
      <w:pPr>
        <w:autoSpaceDE w:val="0"/>
        <w:spacing w:after="0" w:line="360" w:lineRule="auto"/>
        <w:jc w:val="center"/>
        <w:rPr>
          <w:rFonts w:ascii="Arial Narrow" w:hAnsi="Arial Narrow" w:cs="Times New Roman"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/>
          <w:color w:val="000000"/>
          <w:sz w:val="24"/>
          <w:szCs w:val="24"/>
        </w:rPr>
        <w:t xml:space="preserve"> </w:t>
      </w:r>
      <w:bookmarkStart w:id="3" w:name="_Hlk156155159"/>
      <w:r w:rsidRPr="00C629BE">
        <w:rPr>
          <w:rFonts w:ascii="Arial Narrow" w:hAnsi="Arial Narrow" w:cs="Times New Roman"/>
          <w:b/>
          <w:color w:val="000000"/>
          <w:sz w:val="24"/>
          <w:szCs w:val="24"/>
        </w:rPr>
        <w:t>Unieważnienie naboru wniosków</w:t>
      </w:r>
      <w:bookmarkEnd w:id="3"/>
      <w:r w:rsidRPr="00C629BE">
        <w:rPr>
          <w:rFonts w:ascii="Arial Narrow" w:hAnsi="Arial Narrow" w:cs="Times New Roman"/>
          <w:b/>
          <w:color w:val="000000"/>
          <w:sz w:val="24"/>
          <w:szCs w:val="24"/>
        </w:rPr>
        <w:t xml:space="preserve"> o wsparcie</w:t>
      </w:r>
    </w:p>
    <w:p w:rsidR="008C18DE" w:rsidRPr="00C629BE" w:rsidRDefault="008C18DE" w:rsidP="008C18DE">
      <w:pPr>
        <w:tabs>
          <w:tab w:val="left" w:pos="-3060"/>
        </w:tabs>
        <w:spacing w:after="0" w:line="360" w:lineRule="auto"/>
        <w:jc w:val="center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/>
          <w:bCs/>
          <w:color w:val="000000"/>
          <w:sz w:val="24"/>
          <w:szCs w:val="24"/>
        </w:rPr>
        <w:t>§ 6</w:t>
      </w:r>
    </w:p>
    <w:p w:rsidR="008C18DE" w:rsidRPr="00C629BE" w:rsidRDefault="008C18DE" w:rsidP="009A2F16">
      <w:pPr>
        <w:pStyle w:val="Akapitzlist"/>
        <w:numPr>
          <w:ilvl w:val="0"/>
          <w:numId w:val="8"/>
        </w:numPr>
        <w:autoSpaceDE w:val="0"/>
        <w:spacing w:after="0" w:line="360" w:lineRule="auto"/>
        <w:ind w:left="426" w:hanging="426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LGD po akceptacji przez ZW może unieważnić nabór wniosków o wsparcie, jeżeli:</w:t>
      </w:r>
    </w:p>
    <w:p w:rsidR="008C18DE" w:rsidRPr="00C629BE" w:rsidRDefault="008C18DE" w:rsidP="009A2F16">
      <w:pPr>
        <w:pStyle w:val="Akapitzlist"/>
        <w:numPr>
          <w:ilvl w:val="0"/>
          <w:numId w:val="9"/>
        </w:numPr>
        <w:autoSpaceDE w:val="0"/>
        <w:spacing w:after="0" w:line="360" w:lineRule="auto"/>
        <w:ind w:left="851" w:hanging="425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w terminie składania wniosków o wsparcie nie złożono żadnego wniosku o wsparcie, lub</w:t>
      </w:r>
    </w:p>
    <w:p w:rsidR="008C18DE" w:rsidRPr="00C629BE" w:rsidRDefault="008C18DE" w:rsidP="009A2F16">
      <w:pPr>
        <w:pStyle w:val="Akapitzlist"/>
        <w:numPr>
          <w:ilvl w:val="0"/>
          <w:numId w:val="9"/>
        </w:numPr>
        <w:autoSpaceDE w:val="0"/>
        <w:spacing w:after="0" w:line="360" w:lineRule="auto"/>
        <w:ind w:left="851" w:hanging="425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wystąpiła istotna zmiana okoliczności powodująca, że wybór operacji nie leży w interesie publicznym, czego nie można było wcześniej przewidzieć, lub</w:t>
      </w:r>
    </w:p>
    <w:p w:rsidR="008C18DE" w:rsidRPr="00C629BE" w:rsidRDefault="008C18DE" w:rsidP="009A2F16">
      <w:pPr>
        <w:pStyle w:val="Akapitzlist"/>
        <w:numPr>
          <w:ilvl w:val="0"/>
          <w:numId w:val="9"/>
        </w:numPr>
        <w:autoSpaceDE w:val="0"/>
        <w:spacing w:after="0" w:line="360" w:lineRule="auto"/>
        <w:ind w:left="851" w:hanging="425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postępowanie jest obarczone niemożliwą do usunięcia wadą prawną.</w:t>
      </w:r>
    </w:p>
    <w:p w:rsidR="008C18DE" w:rsidRPr="00C629BE" w:rsidRDefault="008C18DE" w:rsidP="009A2F16">
      <w:pPr>
        <w:pStyle w:val="Akapitzlist"/>
        <w:numPr>
          <w:ilvl w:val="0"/>
          <w:numId w:val="8"/>
        </w:numPr>
        <w:autoSpaceDE w:val="0"/>
        <w:spacing w:after="0" w:line="360" w:lineRule="auto"/>
        <w:ind w:left="426" w:hanging="426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LGD podaje do publicznej wiadomości informację o unieważnieniu naboru wniosków o wsparcie oraz jego przyczynach na swojej stronie internetowej. Informacja ta nie stanowi podstawy do wniesienia protestu, o którym mowa w Ustawie RLKS.</w:t>
      </w:r>
    </w:p>
    <w:p w:rsidR="008C18DE" w:rsidRPr="00C629BE" w:rsidRDefault="008C18DE" w:rsidP="009A2F16">
      <w:pPr>
        <w:pStyle w:val="Akapitzlist"/>
        <w:numPr>
          <w:ilvl w:val="0"/>
          <w:numId w:val="8"/>
        </w:numPr>
        <w:autoSpaceDE w:val="0"/>
        <w:spacing w:after="0" w:line="360" w:lineRule="auto"/>
        <w:ind w:left="426" w:hanging="426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Jeżeli nabór wniosków o wsparcie zostanie unieważniony zgodnie z postanowieniami niniejszego paragrafu, wsparcie na wniosek złożony w ramach tego naboru nie przysługuje.</w:t>
      </w:r>
    </w:p>
    <w:p w:rsidR="008C18DE" w:rsidRPr="00C629BE" w:rsidRDefault="008C18DE" w:rsidP="008C18DE">
      <w:pPr>
        <w:autoSpaceDE w:val="0"/>
        <w:spacing w:after="0" w:line="360" w:lineRule="auto"/>
        <w:rPr>
          <w:rFonts w:ascii="Arial Narrow" w:hAnsi="Arial Narrow" w:cs="Times New Roman"/>
          <w:b/>
          <w:color w:val="000000"/>
          <w:sz w:val="24"/>
          <w:szCs w:val="24"/>
        </w:rPr>
      </w:pPr>
    </w:p>
    <w:p w:rsidR="008C18DE" w:rsidRPr="00C629BE" w:rsidRDefault="008C18DE" w:rsidP="008C18DE">
      <w:pPr>
        <w:autoSpaceDE w:val="0"/>
        <w:spacing w:after="0" w:line="360" w:lineRule="auto"/>
        <w:jc w:val="center"/>
        <w:rPr>
          <w:rFonts w:ascii="Arial Narrow" w:hAnsi="Arial Narrow" w:cs="Times New Roman"/>
          <w:b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/>
          <w:color w:val="000000"/>
          <w:sz w:val="24"/>
          <w:szCs w:val="24"/>
        </w:rPr>
        <w:t xml:space="preserve">Rozdział VI. </w:t>
      </w:r>
    </w:p>
    <w:p w:rsidR="008C18DE" w:rsidRPr="00C629BE" w:rsidRDefault="008C18DE" w:rsidP="008C18DE">
      <w:pPr>
        <w:autoSpaceDE w:val="0"/>
        <w:spacing w:after="0" w:line="360" w:lineRule="auto"/>
        <w:jc w:val="center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/>
          <w:color w:val="000000"/>
          <w:sz w:val="24"/>
          <w:szCs w:val="24"/>
        </w:rPr>
        <w:t>Wycofanie wniosku o wsparcie przez wnioskodawcę</w:t>
      </w:r>
    </w:p>
    <w:p w:rsidR="008C18DE" w:rsidRPr="00C629BE" w:rsidRDefault="008C18DE" w:rsidP="008C18DE">
      <w:pPr>
        <w:tabs>
          <w:tab w:val="left" w:pos="-3060"/>
        </w:tabs>
        <w:spacing w:after="0" w:line="360" w:lineRule="auto"/>
        <w:jc w:val="center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/>
          <w:bCs/>
          <w:color w:val="000000"/>
          <w:sz w:val="24"/>
          <w:szCs w:val="24"/>
        </w:rPr>
        <w:t>§ 7</w:t>
      </w:r>
    </w:p>
    <w:p w:rsidR="008C18DE" w:rsidRPr="00C629BE" w:rsidRDefault="008C18DE" w:rsidP="009A2F16">
      <w:pPr>
        <w:pStyle w:val="Akapitzlist"/>
        <w:numPr>
          <w:ilvl w:val="0"/>
          <w:numId w:val="10"/>
        </w:numPr>
        <w:autoSpaceDE w:val="0"/>
        <w:spacing w:after="0" w:line="360" w:lineRule="auto"/>
        <w:ind w:left="426" w:hanging="426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Wnioskodawca może wycofać złożony wniosek o wsparcie w dowolnym momencie. Żądanie wycofania wniosku o wsparcie powinno zostać złożone w tej samej formie, która jest wymagana dla złożenia takiego wniosku, oraz powinno zostać podpisane przez umocowaną do tego osobę (w szczególności pełnomocnictwo upoważniające wyłącznie do złożenia wniosku o wsparcie nie jest wystarczające do jego skutecznego wycofania).</w:t>
      </w:r>
    </w:p>
    <w:p w:rsidR="008C18DE" w:rsidRPr="00C629BE" w:rsidRDefault="008C18DE" w:rsidP="009A2F16">
      <w:pPr>
        <w:pStyle w:val="Akapitzlist"/>
        <w:numPr>
          <w:ilvl w:val="0"/>
          <w:numId w:val="10"/>
        </w:numPr>
        <w:autoSpaceDE w:val="0"/>
        <w:spacing w:after="0" w:line="360" w:lineRule="auto"/>
        <w:ind w:left="426" w:hanging="426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W przypadku złożenia przez wnioskodawcę żądania wycofania wniosku o wsparcie, Biuro LGD weryfikuje, czy żądanie pochodzi od osoby umocowanej do reprezentowania wnioskodawcy w tym zakresie. W przypadku wątpliwości LGD wzywa wnioskodawcę do złożenia wyjaśnień lub dodatkowych dokumentów.</w:t>
      </w:r>
    </w:p>
    <w:p w:rsidR="008C18DE" w:rsidRPr="00C629BE" w:rsidRDefault="008C18DE" w:rsidP="009A2F16">
      <w:pPr>
        <w:pStyle w:val="Akapitzlist"/>
        <w:numPr>
          <w:ilvl w:val="0"/>
          <w:numId w:val="10"/>
        </w:numPr>
        <w:autoSpaceDE w:val="0"/>
        <w:spacing w:after="0" w:line="360" w:lineRule="auto"/>
        <w:ind w:left="426" w:hanging="426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W przypadku potwierdzenia, że żądanie wycofania wniosku o wsparcie pochodzi od należycie umocowanej osoby, LGD informuje wnioskodawcę o skutecznym wycofaniu danego wniosku o wsparcie.</w:t>
      </w:r>
    </w:p>
    <w:p w:rsidR="008C18DE" w:rsidRPr="00C629BE" w:rsidRDefault="008C18DE" w:rsidP="009A2F16">
      <w:pPr>
        <w:pStyle w:val="Akapitzlist"/>
        <w:numPr>
          <w:ilvl w:val="0"/>
          <w:numId w:val="10"/>
        </w:numPr>
        <w:autoSpaceDE w:val="0"/>
        <w:spacing w:after="0" w:line="360" w:lineRule="auto"/>
        <w:ind w:left="426" w:hanging="426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lastRenderedPageBreak/>
        <w:t>Wycofanie wniosku o wsparcie nie znosi obowiązku podjęcia przez LGD odpowiednich działań wynikających z przepisów prawa w przypadku gdy istnieje podejrzenie popełnienia przestępstwa w związku z danym wnioskiem o wsparcie.</w:t>
      </w:r>
    </w:p>
    <w:p w:rsidR="008C18DE" w:rsidRPr="00C629BE" w:rsidRDefault="008C18DE" w:rsidP="008C18DE">
      <w:pPr>
        <w:autoSpaceDE w:val="0"/>
        <w:spacing w:after="0" w:line="360" w:lineRule="auto"/>
        <w:jc w:val="both"/>
        <w:rPr>
          <w:rFonts w:ascii="Arial Narrow" w:hAnsi="Arial Narrow" w:cs="Times New Roman"/>
          <w:b/>
          <w:color w:val="000000"/>
          <w:sz w:val="24"/>
          <w:szCs w:val="24"/>
          <w:highlight w:val="yellow"/>
        </w:rPr>
      </w:pPr>
    </w:p>
    <w:p w:rsidR="008C18DE" w:rsidRPr="00C629BE" w:rsidRDefault="008C18DE" w:rsidP="008C18DE">
      <w:pPr>
        <w:pStyle w:val="Akapitzlist"/>
        <w:autoSpaceDE w:val="0"/>
        <w:spacing w:after="0" w:line="360" w:lineRule="auto"/>
        <w:ind w:left="0"/>
        <w:contextualSpacing w:val="0"/>
        <w:jc w:val="center"/>
        <w:rPr>
          <w:rFonts w:ascii="Arial Narrow" w:hAnsi="Arial Narrow" w:cs="Times New Roman"/>
          <w:b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/>
          <w:color w:val="000000"/>
          <w:sz w:val="24"/>
          <w:szCs w:val="24"/>
        </w:rPr>
        <w:t xml:space="preserve">Rozdział VII. </w:t>
      </w:r>
      <w:bookmarkStart w:id="4" w:name="_Hlk156155300"/>
    </w:p>
    <w:p w:rsidR="008C18DE" w:rsidRPr="00C629BE" w:rsidRDefault="008C18DE" w:rsidP="008C18DE">
      <w:pPr>
        <w:pStyle w:val="Akapitzlist"/>
        <w:autoSpaceDE w:val="0"/>
        <w:spacing w:after="0" w:line="360" w:lineRule="auto"/>
        <w:ind w:left="0"/>
        <w:contextualSpacing w:val="0"/>
        <w:jc w:val="center"/>
        <w:rPr>
          <w:rFonts w:ascii="Arial Narrow" w:hAnsi="Arial Narrow"/>
          <w:sz w:val="24"/>
          <w:szCs w:val="24"/>
        </w:rPr>
      </w:pPr>
      <w:r w:rsidRPr="00C629BE">
        <w:rPr>
          <w:rFonts w:ascii="Arial Narrow" w:hAnsi="Arial Narrow" w:cs="Times New Roman"/>
          <w:b/>
          <w:color w:val="000000"/>
          <w:sz w:val="24"/>
          <w:szCs w:val="24"/>
        </w:rPr>
        <w:t xml:space="preserve">Ocena i wybór operacji </w:t>
      </w:r>
      <w:bookmarkEnd w:id="4"/>
      <w:r w:rsidRPr="00C629BE">
        <w:rPr>
          <w:rFonts w:ascii="Arial Narrow" w:hAnsi="Arial Narrow" w:cs="Times New Roman"/>
          <w:b/>
          <w:color w:val="000000"/>
          <w:sz w:val="24"/>
          <w:szCs w:val="24"/>
        </w:rPr>
        <w:t>przez LGD</w:t>
      </w:r>
    </w:p>
    <w:p w:rsidR="008C18DE" w:rsidRPr="00C629BE" w:rsidRDefault="008C18DE" w:rsidP="008C18DE">
      <w:pPr>
        <w:tabs>
          <w:tab w:val="left" w:pos="-3060"/>
        </w:tabs>
        <w:spacing w:after="0" w:line="360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/>
          <w:bCs/>
          <w:color w:val="000000"/>
          <w:sz w:val="24"/>
          <w:szCs w:val="24"/>
        </w:rPr>
        <w:t>§ 8</w:t>
      </w:r>
    </w:p>
    <w:p w:rsidR="008C18DE" w:rsidRPr="00C629BE" w:rsidRDefault="008C18DE" w:rsidP="009A2F16">
      <w:pPr>
        <w:pStyle w:val="Akapitzlist"/>
        <w:numPr>
          <w:ilvl w:val="0"/>
          <w:numId w:val="26"/>
        </w:numPr>
        <w:spacing w:after="0" w:line="360" w:lineRule="auto"/>
        <w:ind w:left="425" w:hanging="425"/>
        <w:contextualSpacing w:val="0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color w:val="000000"/>
          <w:sz w:val="24"/>
          <w:szCs w:val="24"/>
        </w:rPr>
        <w:t xml:space="preserve">Proces oceny i wyboru operacji przez LGD powinien zakończyć się nie później niż w terminie 60 dni od dnia następującego po ostatnim dniu terminu składania wniosków o wsparcie w ramach danego naboru </w:t>
      </w: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wniosków o wsparcie</w:t>
      </w:r>
      <w:r w:rsidRPr="00C629BE">
        <w:rPr>
          <w:rFonts w:ascii="Arial Narrow" w:hAnsi="Arial Narrow" w:cs="Times New Roman"/>
          <w:color w:val="000000"/>
          <w:sz w:val="24"/>
          <w:szCs w:val="24"/>
        </w:rPr>
        <w:t xml:space="preserve">. </w:t>
      </w:r>
    </w:p>
    <w:p w:rsidR="008C18DE" w:rsidRDefault="008C18DE" w:rsidP="009A2F16">
      <w:pPr>
        <w:pStyle w:val="Akapitzlist"/>
        <w:numPr>
          <w:ilvl w:val="0"/>
          <w:numId w:val="26"/>
        </w:numPr>
        <w:spacing w:after="0" w:line="360" w:lineRule="auto"/>
        <w:ind w:left="425" w:hanging="425"/>
        <w:contextualSpacing w:val="0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color w:val="000000"/>
          <w:sz w:val="24"/>
          <w:szCs w:val="24"/>
        </w:rPr>
        <w:t xml:space="preserve">Termin, o którym mowa w ust. 1, obejmuje cały proces oceny wniosków o wsparcie złożonych w ramach naboru </w:t>
      </w: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wniosków o wsparcie</w:t>
      </w:r>
      <w:r w:rsidRPr="00C629BE">
        <w:rPr>
          <w:rFonts w:ascii="Arial Narrow" w:hAnsi="Arial Narrow" w:cs="Times New Roman"/>
          <w:color w:val="000000"/>
          <w:sz w:val="24"/>
          <w:szCs w:val="24"/>
        </w:rPr>
        <w:t>, w tym ocenę formalną tych wniosków, ich ocenę merytoryczną w zakresie zgodności z warunkami udzielenia wsparcia na wdrażanie LSR, oraz ocenę według kryteriów wyboru, a także ustalenie kwoty wsparcia oraz ustalenie i przyjęcie listy operacji spełniających warunki udzielenia wsparcia na wdrażanie LSR oraz listy operacji wybranych, publikację tych list oraz przekazanie informacji o wynikach wyboru wnioskodawcy i ZW.</w:t>
      </w:r>
    </w:p>
    <w:p w:rsidR="00D71C0B" w:rsidRPr="00D71C0B" w:rsidRDefault="00D71C0B" w:rsidP="009A2F16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D71C0B">
        <w:rPr>
          <w:rFonts w:ascii="Arial Narrow" w:hAnsi="Arial Narrow" w:cs="Times New Roman"/>
          <w:color w:val="000000"/>
          <w:sz w:val="24"/>
          <w:szCs w:val="24"/>
        </w:rPr>
        <w:t xml:space="preserve">LGD wprowadza mechanizmy zabezpieczające przed wystąpieniem konfliktu interesów przy formalnej weryfikacji wniosków, ocenie warunków udzielenia wsparcia na wdrażanie LSR i wyborze operacji oraz rozwiązania zapewniające spełnienie warunku, by żadna pojedyncza grupa interesów nie kontrolowała procesu podejmowania decyzji w sprawie wyboru operacji w ramach LSR. </w:t>
      </w:r>
    </w:p>
    <w:p w:rsidR="00D71C0B" w:rsidRPr="00D71C0B" w:rsidRDefault="00B67A7B" w:rsidP="009A2F16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B67A7B">
        <w:rPr>
          <w:rFonts w:ascii="Arial Narrow" w:hAnsi="Arial Narrow" w:cs="Times New Roman"/>
          <w:color w:val="000000"/>
          <w:sz w:val="24"/>
          <w:szCs w:val="24"/>
        </w:rPr>
        <w:t xml:space="preserve">Szczegółowe regulacje, w tym zobowiązujące członków organu decyzyjnego do przekazywania rzetelnych danych i ich aktualizowania oraz odpowiedzialności w przypadku uchybienia tym obowiązkom zawarte są w Regulaminie </w:t>
      </w:r>
      <w:r>
        <w:rPr>
          <w:rFonts w:ascii="Arial Narrow" w:hAnsi="Arial Narrow" w:cs="Times New Roman"/>
          <w:color w:val="000000"/>
          <w:sz w:val="24"/>
          <w:szCs w:val="24"/>
        </w:rPr>
        <w:t xml:space="preserve">Pracy </w:t>
      </w:r>
      <w:r w:rsidRPr="00B67A7B">
        <w:rPr>
          <w:rFonts w:ascii="Arial Narrow" w:hAnsi="Arial Narrow" w:cs="Times New Roman"/>
          <w:color w:val="000000"/>
          <w:sz w:val="24"/>
          <w:szCs w:val="24"/>
        </w:rPr>
        <w:t>Rady LGD</w:t>
      </w:r>
      <w:r w:rsidR="00D71C0B" w:rsidRPr="00D71C0B">
        <w:rPr>
          <w:rFonts w:ascii="Arial Narrow" w:hAnsi="Arial Narrow" w:cs="Times New Roman"/>
          <w:color w:val="000000"/>
          <w:sz w:val="24"/>
          <w:szCs w:val="24"/>
        </w:rPr>
        <w:t xml:space="preserve">. </w:t>
      </w:r>
    </w:p>
    <w:p w:rsidR="008C18DE" w:rsidRPr="00C629BE" w:rsidRDefault="008C18DE" w:rsidP="008C18DE">
      <w:pPr>
        <w:tabs>
          <w:tab w:val="left" w:pos="-3060"/>
        </w:tabs>
        <w:spacing w:after="0" w:line="36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:rsidR="008C18DE" w:rsidRPr="00C629BE" w:rsidRDefault="008C18DE" w:rsidP="008C18DE">
      <w:pPr>
        <w:tabs>
          <w:tab w:val="left" w:pos="-3060"/>
        </w:tabs>
        <w:spacing w:after="0" w:line="360" w:lineRule="auto"/>
        <w:ind w:left="425" w:hanging="425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/>
          <w:bCs/>
          <w:color w:val="000000"/>
          <w:sz w:val="24"/>
          <w:szCs w:val="24"/>
        </w:rPr>
        <w:t>§ 9</w:t>
      </w:r>
    </w:p>
    <w:p w:rsidR="00810122" w:rsidRDefault="00EB5D3F" w:rsidP="008C18DE">
      <w:pPr>
        <w:pStyle w:val="Akapitzlist"/>
        <w:tabs>
          <w:tab w:val="left" w:pos="-3060"/>
        </w:tabs>
        <w:spacing w:after="0" w:line="360" w:lineRule="auto"/>
        <w:ind w:left="425" w:hanging="425"/>
        <w:contextualSpacing w:val="0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EA1898">
        <w:rPr>
          <w:rFonts w:ascii="Arial Narrow" w:hAnsi="Arial Narrow" w:cs="Times New Roman"/>
          <w:color w:val="000000"/>
          <w:sz w:val="24"/>
          <w:szCs w:val="24"/>
        </w:rPr>
        <w:t xml:space="preserve">1.   </w:t>
      </w:r>
      <w:r w:rsidR="00810122" w:rsidRPr="00EA1898">
        <w:rPr>
          <w:rFonts w:ascii="Arial Narrow" w:hAnsi="Arial Narrow" w:cs="Times New Roman"/>
          <w:color w:val="000000"/>
          <w:sz w:val="24"/>
          <w:szCs w:val="24"/>
        </w:rPr>
        <w:t>Po zakończeniu naboru wniosków LGD sprawdza czy wnioski o wsparcie złożone są w terminie, miejscu oraz formie, o których mowa w ogłoszeniu o naborze wniosków o wsparcie (zgodnie z art. 21 ust. 1 pkt 1a ustawy RLKS)</w:t>
      </w:r>
      <w:r w:rsidR="00EA1898" w:rsidRPr="00EA1898">
        <w:rPr>
          <w:rFonts w:ascii="Arial Narrow" w:hAnsi="Arial Narrow" w:cs="Times New Roman"/>
          <w:color w:val="000000"/>
          <w:sz w:val="24"/>
          <w:szCs w:val="24"/>
        </w:rPr>
        <w:t xml:space="preserve"> zgodnie z </w:t>
      </w:r>
      <w:r w:rsidR="00EA1898" w:rsidRPr="00BE0997">
        <w:rPr>
          <w:rFonts w:ascii="Arial Narrow" w:hAnsi="Arial Narrow" w:cs="Times New Roman"/>
          <w:b/>
          <w:color w:val="000000"/>
          <w:sz w:val="24"/>
          <w:szCs w:val="24"/>
        </w:rPr>
        <w:t>załącznikiem nr 2</w:t>
      </w:r>
      <w:r w:rsidR="00EA1898" w:rsidRPr="00EA1898">
        <w:rPr>
          <w:rFonts w:ascii="Arial Narrow" w:hAnsi="Arial Narrow" w:cs="Times New Roman"/>
          <w:color w:val="000000"/>
          <w:sz w:val="24"/>
          <w:szCs w:val="24"/>
        </w:rPr>
        <w:t xml:space="preserve"> do niniejszej procedury</w:t>
      </w:r>
      <w:r w:rsidR="00EA1898">
        <w:rPr>
          <w:rFonts w:ascii="Arial Narrow" w:hAnsi="Arial Narrow" w:cs="Times New Roman"/>
          <w:color w:val="000000"/>
          <w:sz w:val="24"/>
          <w:szCs w:val="24"/>
        </w:rPr>
        <w:t xml:space="preserve">. W tym celu pracownicy Biura, dokonujący sprawdzenia, zobowiązani są do wypełnienia deklaracji </w:t>
      </w:r>
      <w:r w:rsidR="00BE0997" w:rsidRPr="00BE0997">
        <w:rPr>
          <w:rFonts w:ascii="Arial Narrow" w:hAnsi="Arial Narrow" w:cs="Times New Roman"/>
          <w:color w:val="000000"/>
          <w:sz w:val="24"/>
          <w:szCs w:val="24"/>
        </w:rPr>
        <w:t xml:space="preserve">Poufności </w:t>
      </w:r>
      <w:r w:rsidR="00BE0997">
        <w:rPr>
          <w:rFonts w:ascii="Arial Narrow" w:hAnsi="Arial Narrow" w:cs="Times New Roman"/>
          <w:color w:val="000000"/>
          <w:sz w:val="24"/>
          <w:szCs w:val="24"/>
        </w:rPr>
        <w:t>i</w:t>
      </w:r>
      <w:r w:rsidR="00BE0997" w:rsidRPr="00BE0997">
        <w:rPr>
          <w:rFonts w:ascii="Arial Narrow" w:hAnsi="Arial Narrow" w:cs="Times New Roman"/>
          <w:color w:val="000000"/>
          <w:sz w:val="24"/>
          <w:szCs w:val="24"/>
        </w:rPr>
        <w:t xml:space="preserve"> Bezstronności Pracownika Biura L</w:t>
      </w:r>
      <w:r w:rsidR="00BE0997">
        <w:rPr>
          <w:rFonts w:ascii="Arial Narrow" w:hAnsi="Arial Narrow" w:cs="Times New Roman"/>
          <w:color w:val="000000"/>
          <w:sz w:val="24"/>
          <w:szCs w:val="24"/>
        </w:rPr>
        <w:t xml:space="preserve">GD, której wzór stanowi </w:t>
      </w:r>
      <w:r w:rsidR="00BE0997" w:rsidRPr="00BE0997">
        <w:rPr>
          <w:rFonts w:ascii="Arial Narrow" w:hAnsi="Arial Narrow" w:cs="Times New Roman"/>
          <w:b/>
          <w:color w:val="000000"/>
          <w:sz w:val="24"/>
          <w:szCs w:val="24"/>
        </w:rPr>
        <w:t>załącznik nr 3</w:t>
      </w:r>
      <w:r w:rsidR="00BE0997">
        <w:rPr>
          <w:rFonts w:ascii="Arial Narrow" w:hAnsi="Arial Narrow" w:cs="Times New Roman"/>
          <w:b/>
          <w:color w:val="000000"/>
          <w:sz w:val="24"/>
          <w:szCs w:val="24"/>
        </w:rPr>
        <w:t xml:space="preserve"> </w:t>
      </w:r>
      <w:r w:rsidR="00BE0997">
        <w:rPr>
          <w:rFonts w:ascii="Arial Narrow" w:hAnsi="Arial Narrow" w:cs="Times New Roman"/>
          <w:color w:val="000000"/>
          <w:sz w:val="24"/>
          <w:szCs w:val="24"/>
        </w:rPr>
        <w:t xml:space="preserve">do niniejszej procedury. </w:t>
      </w:r>
    </w:p>
    <w:p w:rsidR="008C18DE" w:rsidRPr="00C629BE" w:rsidRDefault="00810122" w:rsidP="008C18DE">
      <w:pPr>
        <w:pStyle w:val="Akapitzlist"/>
        <w:tabs>
          <w:tab w:val="left" w:pos="-3060"/>
        </w:tabs>
        <w:spacing w:after="0" w:line="360" w:lineRule="auto"/>
        <w:ind w:left="425" w:hanging="425"/>
        <w:contextualSpacing w:val="0"/>
        <w:jc w:val="both"/>
        <w:rPr>
          <w:rFonts w:ascii="Arial Narrow" w:hAnsi="Arial Narrow" w:cs="Times New Roman"/>
          <w:color w:val="000000"/>
          <w:sz w:val="24"/>
          <w:szCs w:val="24"/>
        </w:rPr>
      </w:pPr>
      <w:r>
        <w:rPr>
          <w:rFonts w:ascii="Arial Narrow" w:hAnsi="Arial Narrow" w:cs="Times New Roman"/>
          <w:color w:val="000000"/>
          <w:sz w:val="24"/>
          <w:szCs w:val="24"/>
        </w:rPr>
        <w:lastRenderedPageBreak/>
        <w:t xml:space="preserve">2.    </w:t>
      </w:r>
      <w:r w:rsidR="008C18DE" w:rsidRPr="00C629BE">
        <w:rPr>
          <w:rFonts w:ascii="Arial Narrow" w:hAnsi="Arial Narrow" w:cs="Times New Roman"/>
          <w:color w:val="000000"/>
          <w:sz w:val="24"/>
          <w:szCs w:val="24"/>
        </w:rPr>
        <w:t>Ocena i wybór operacji, o których mowa w § 8 ust. 1, jest dokonywana przez Radę LGD. Zasady zwoływania posiedzeń Rady oraz oceny i wyboru operacji w zakresie nieuregulowan</w:t>
      </w:r>
      <w:r w:rsidR="00EB5D3F">
        <w:rPr>
          <w:rFonts w:ascii="Arial Narrow" w:hAnsi="Arial Narrow" w:cs="Times New Roman"/>
          <w:color w:val="000000"/>
          <w:sz w:val="24"/>
          <w:szCs w:val="24"/>
        </w:rPr>
        <w:t>ym niniejszą procedurą określa R</w:t>
      </w:r>
      <w:r w:rsidR="008C18DE" w:rsidRPr="00C629BE">
        <w:rPr>
          <w:rFonts w:ascii="Arial Narrow" w:hAnsi="Arial Narrow" w:cs="Times New Roman"/>
          <w:color w:val="000000"/>
          <w:sz w:val="24"/>
          <w:szCs w:val="24"/>
        </w:rPr>
        <w:t>egulamin</w:t>
      </w:r>
      <w:r w:rsidR="00EB5D3F">
        <w:rPr>
          <w:rFonts w:ascii="Arial Narrow" w:hAnsi="Arial Narrow" w:cs="Times New Roman"/>
          <w:color w:val="000000"/>
          <w:sz w:val="24"/>
          <w:szCs w:val="24"/>
        </w:rPr>
        <w:t xml:space="preserve"> Pracy</w:t>
      </w:r>
      <w:r w:rsidR="008C18DE" w:rsidRPr="00C629BE">
        <w:rPr>
          <w:rFonts w:ascii="Arial Narrow" w:hAnsi="Arial Narrow" w:cs="Times New Roman"/>
          <w:color w:val="000000"/>
          <w:sz w:val="24"/>
          <w:szCs w:val="24"/>
        </w:rPr>
        <w:t xml:space="preserve"> Rady.</w:t>
      </w:r>
    </w:p>
    <w:p w:rsidR="008C18DE" w:rsidRPr="00C629BE" w:rsidRDefault="00810122" w:rsidP="008C18DE">
      <w:pPr>
        <w:pStyle w:val="Akapitzlist"/>
        <w:tabs>
          <w:tab w:val="left" w:pos="-3060"/>
        </w:tabs>
        <w:spacing w:after="0" w:line="360" w:lineRule="auto"/>
        <w:ind w:left="425" w:hanging="425"/>
        <w:contextualSpacing w:val="0"/>
        <w:jc w:val="both"/>
        <w:rPr>
          <w:rFonts w:ascii="Arial Narrow" w:hAnsi="Arial Narrow" w:cs="Times New Roman"/>
          <w:i/>
          <w:iCs/>
          <w:color w:val="000000"/>
          <w:sz w:val="24"/>
          <w:szCs w:val="24"/>
          <w:highlight w:val="yellow"/>
        </w:rPr>
      </w:pPr>
      <w:r>
        <w:rPr>
          <w:rFonts w:ascii="Arial Narrow" w:hAnsi="Arial Narrow" w:cs="Times New Roman"/>
          <w:color w:val="000000"/>
          <w:sz w:val="24"/>
          <w:szCs w:val="24"/>
        </w:rPr>
        <w:t>3</w:t>
      </w:r>
      <w:r w:rsidR="008C18DE" w:rsidRPr="00C629BE">
        <w:rPr>
          <w:rFonts w:ascii="Arial Narrow" w:hAnsi="Arial Narrow" w:cs="Times New Roman"/>
          <w:color w:val="000000"/>
          <w:sz w:val="24"/>
          <w:szCs w:val="24"/>
        </w:rPr>
        <w:t xml:space="preserve">.    Przebieg procesu oceny i wyboru operacji dokumentuje się w protokole. </w:t>
      </w:r>
    </w:p>
    <w:p w:rsidR="008C18DE" w:rsidRPr="00C629BE" w:rsidRDefault="00810122" w:rsidP="008C18DE">
      <w:pPr>
        <w:pStyle w:val="Akapitzlist"/>
        <w:tabs>
          <w:tab w:val="left" w:pos="-3060"/>
        </w:tabs>
        <w:spacing w:after="0" w:line="360" w:lineRule="auto"/>
        <w:ind w:left="425" w:hanging="425"/>
        <w:contextualSpacing w:val="0"/>
        <w:jc w:val="both"/>
        <w:rPr>
          <w:rFonts w:ascii="Arial Narrow" w:hAnsi="Arial Narrow" w:cs="Times New Roman"/>
          <w:i/>
          <w:iCs/>
          <w:color w:val="000000"/>
          <w:sz w:val="24"/>
          <w:szCs w:val="24"/>
          <w:highlight w:val="yellow"/>
        </w:rPr>
      </w:pPr>
      <w:r>
        <w:rPr>
          <w:rFonts w:ascii="Arial Narrow" w:hAnsi="Arial Narrow" w:cs="Times New Roman"/>
          <w:color w:val="000000"/>
          <w:sz w:val="24"/>
          <w:szCs w:val="24"/>
        </w:rPr>
        <w:t>4</w:t>
      </w:r>
      <w:r w:rsidR="008C18DE" w:rsidRPr="00C629BE">
        <w:rPr>
          <w:rFonts w:ascii="Arial Narrow" w:hAnsi="Arial Narrow" w:cs="Times New Roman"/>
          <w:color w:val="000000"/>
          <w:sz w:val="24"/>
          <w:szCs w:val="24"/>
        </w:rPr>
        <w:t xml:space="preserve">.   Przed posiedzeniem Rady LGD w sprawie oceny i wyboru operacji, pracownik Biura LGD udostępnia członkom Rady LGD </w:t>
      </w:r>
      <w:r w:rsidR="008C18DE" w:rsidRPr="00BE0997">
        <w:rPr>
          <w:rFonts w:ascii="Arial Narrow" w:hAnsi="Arial Narrow" w:cs="Times New Roman"/>
          <w:i/>
          <w:iCs/>
          <w:color w:val="000000"/>
          <w:sz w:val="24"/>
          <w:szCs w:val="24"/>
        </w:rPr>
        <w:t xml:space="preserve">Rejestr </w:t>
      </w:r>
      <w:r w:rsidR="00C629BE" w:rsidRPr="00BE0997">
        <w:rPr>
          <w:rFonts w:ascii="Arial Narrow" w:hAnsi="Arial Narrow" w:cs="Times New Roman"/>
          <w:i/>
          <w:iCs/>
          <w:color w:val="000000"/>
          <w:sz w:val="24"/>
          <w:szCs w:val="24"/>
        </w:rPr>
        <w:t xml:space="preserve">złożonych </w:t>
      </w:r>
      <w:r w:rsidR="008C18DE" w:rsidRPr="00BE0997">
        <w:rPr>
          <w:rFonts w:ascii="Arial Narrow" w:hAnsi="Arial Narrow" w:cs="Times New Roman"/>
          <w:i/>
          <w:iCs/>
          <w:color w:val="000000"/>
          <w:sz w:val="24"/>
          <w:szCs w:val="24"/>
        </w:rPr>
        <w:t>wniosków</w:t>
      </w:r>
      <w:r w:rsidR="008C18DE" w:rsidRPr="00C629BE">
        <w:rPr>
          <w:rFonts w:ascii="Arial Narrow" w:hAnsi="Arial Narrow" w:cs="Times New Roman"/>
          <w:color w:val="000000"/>
          <w:sz w:val="24"/>
          <w:szCs w:val="24"/>
        </w:rPr>
        <w:t xml:space="preserve">, </w:t>
      </w:r>
      <w:r w:rsidR="00EB5D3F">
        <w:rPr>
          <w:rFonts w:ascii="Arial Narrow" w:hAnsi="Arial Narrow" w:cs="Times New Roman"/>
          <w:color w:val="000000"/>
          <w:sz w:val="24"/>
          <w:szCs w:val="24"/>
        </w:rPr>
        <w:t xml:space="preserve">którego wzór stanowi </w:t>
      </w:r>
      <w:r w:rsidR="00EB5D3F" w:rsidRPr="00EB5D3F">
        <w:rPr>
          <w:rFonts w:ascii="Arial Narrow" w:hAnsi="Arial Narrow" w:cs="Times New Roman"/>
          <w:b/>
          <w:color w:val="000000"/>
          <w:sz w:val="24"/>
          <w:szCs w:val="24"/>
        </w:rPr>
        <w:t>załącznik nr 1</w:t>
      </w:r>
      <w:r w:rsidR="008C18DE" w:rsidRPr="00C629BE">
        <w:rPr>
          <w:rFonts w:ascii="Arial Narrow" w:hAnsi="Arial Narrow" w:cs="Times New Roman"/>
          <w:color w:val="000000"/>
          <w:sz w:val="24"/>
          <w:szCs w:val="24"/>
        </w:rPr>
        <w:t xml:space="preserve"> wraz z załącznikami</w:t>
      </w:r>
      <w:r w:rsidRPr="00BE0997">
        <w:rPr>
          <w:rFonts w:ascii="Arial Narrow" w:hAnsi="Arial Narrow" w:cs="Times New Roman"/>
          <w:color w:val="000000"/>
          <w:sz w:val="24"/>
          <w:szCs w:val="24"/>
        </w:rPr>
        <w:t xml:space="preserve">, </w:t>
      </w:r>
      <w:r w:rsidR="00BE0997" w:rsidRPr="00BE0997">
        <w:rPr>
          <w:rFonts w:ascii="Arial Narrow" w:hAnsi="Arial Narrow" w:cs="Times New Roman"/>
          <w:i/>
          <w:color w:val="000000"/>
          <w:sz w:val="24"/>
          <w:szCs w:val="24"/>
        </w:rPr>
        <w:t>Kartę weryfikacji zgodności z ogłoszeniem o naborze wniosków o wsparcie</w:t>
      </w:r>
      <w:r w:rsidR="008C18DE" w:rsidRPr="00C629BE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="00BE0997">
        <w:rPr>
          <w:rFonts w:ascii="Arial Narrow" w:hAnsi="Arial Narrow" w:cs="Times New Roman"/>
          <w:color w:val="000000"/>
          <w:sz w:val="24"/>
          <w:szCs w:val="24"/>
        </w:rPr>
        <w:t xml:space="preserve">(załącznik nr 2) </w:t>
      </w:r>
      <w:r w:rsidR="008C18DE" w:rsidRPr="00C629BE">
        <w:rPr>
          <w:rFonts w:ascii="Arial Narrow" w:hAnsi="Arial Narrow" w:cs="Times New Roman"/>
          <w:color w:val="000000"/>
          <w:sz w:val="24"/>
          <w:szCs w:val="24"/>
        </w:rPr>
        <w:t xml:space="preserve">oraz druki </w:t>
      </w:r>
      <w:r w:rsidR="008C18DE" w:rsidRPr="00C629BE">
        <w:rPr>
          <w:rFonts w:ascii="Arial Narrow" w:hAnsi="Arial Narrow" w:cs="Times New Roman"/>
          <w:i/>
          <w:iCs/>
          <w:color w:val="000000"/>
          <w:sz w:val="24"/>
          <w:szCs w:val="24"/>
        </w:rPr>
        <w:t>Karty oceny wniosku o wsparcie</w:t>
      </w:r>
      <w:r w:rsidR="008C18DE" w:rsidRPr="00C629BE">
        <w:rPr>
          <w:rFonts w:ascii="Arial Narrow" w:hAnsi="Arial Narrow" w:cs="Times New Roman"/>
          <w:color w:val="000000"/>
          <w:sz w:val="24"/>
          <w:szCs w:val="24"/>
        </w:rPr>
        <w:t xml:space="preserve">. Wzór </w:t>
      </w:r>
      <w:r w:rsidR="008C18DE" w:rsidRPr="00C629BE">
        <w:rPr>
          <w:rFonts w:ascii="Arial Narrow" w:hAnsi="Arial Narrow" w:cs="Times New Roman"/>
          <w:i/>
          <w:iCs/>
          <w:color w:val="000000"/>
          <w:sz w:val="24"/>
          <w:szCs w:val="24"/>
        </w:rPr>
        <w:t>Karty oceny wniosku o wsparcie</w:t>
      </w:r>
      <w:r w:rsidR="008C18DE" w:rsidRPr="00C629BE">
        <w:rPr>
          <w:rFonts w:ascii="Arial Narrow" w:hAnsi="Arial Narrow" w:cs="Times New Roman"/>
          <w:color w:val="000000"/>
          <w:sz w:val="24"/>
          <w:szCs w:val="24"/>
        </w:rPr>
        <w:t xml:space="preserve"> stanowi </w:t>
      </w:r>
      <w:r w:rsidR="008C18DE" w:rsidRPr="00C629BE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załącznik nr </w:t>
      </w:r>
      <w:r w:rsidR="00BE0997">
        <w:rPr>
          <w:rFonts w:ascii="Arial Narrow" w:hAnsi="Arial Narrow" w:cs="Times New Roman"/>
          <w:b/>
          <w:bCs/>
          <w:color w:val="000000"/>
          <w:sz w:val="24"/>
          <w:szCs w:val="24"/>
        </w:rPr>
        <w:t>4</w:t>
      </w:r>
      <w:r w:rsidR="008C18DE" w:rsidRPr="00C629BE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 </w:t>
      </w:r>
      <w:r w:rsidR="008C18DE" w:rsidRPr="00C629BE">
        <w:rPr>
          <w:rFonts w:ascii="Arial Narrow" w:hAnsi="Arial Narrow" w:cs="Times New Roman"/>
          <w:bCs/>
          <w:color w:val="000000"/>
          <w:sz w:val="24"/>
          <w:szCs w:val="24"/>
        </w:rPr>
        <w:t>do niniejszej procedury</w:t>
      </w:r>
    </w:p>
    <w:p w:rsidR="008C18DE" w:rsidRPr="00C629BE" w:rsidRDefault="008C18DE" w:rsidP="008C18DE">
      <w:pPr>
        <w:pStyle w:val="Akapitzlist"/>
        <w:tabs>
          <w:tab w:val="left" w:pos="-3060"/>
        </w:tabs>
        <w:spacing w:after="0" w:line="360" w:lineRule="auto"/>
        <w:ind w:left="425" w:hanging="425"/>
        <w:contextualSpacing w:val="0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color w:val="000000"/>
          <w:sz w:val="24"/>
          <w:szCs w:val="24"/>
        </w:rPr>
        <w:t xml:space="preserve">4. </w:t>
      </w:r>
      <w:r w:rsidR="00EB5D3F">
        <w:rPr>
          <w:rFonts w:ascii="Arial Narrow" w:hAnsi="Arial Narrow" w:cs="Times New Roman"/>
          <w:color w:val="000000"/>
          <w:sz w:val="24"/>
          <w:szCs w:val="24"/>
        </w:rPr>
        <w:t xml:space="preserve">  </w:t>
      </w:r>
      <w:r w:rsidRPr="00C629BE">
        <w:rPr>
          <w:rFonts w:ascii="Arial Narrow" w:hAnsi="Arial Narrow" w:cs="Times New Roman"/>
          <w:color w:val="000000"/>
          <w:sz w:val="24"/>
          <w:szCs w:val="24"/>
        </w:rPr>
        <w:t xml:space="preserve"> Członkowie Rady LGD analizują przekazany zgodnie z ust. 3 </w:t>
      </w:r>
      <w:r w:rsidRPr="00C629BE">
        <w:rPr>
          <w:rFonts w:ascii="Arial Narrow" w:hAnsi="Arial Narrow" w:cs="Times New Roman"/>
          <w:i/>
          <w:iCs/>
          <w:color w:val="000000"/>
          <w:sz w:val="24"/>
          <w:szCs w:val="24"/>
        </w:rPr>
        <w:t xml:space="preserve">Rejestr </w:t>
      </w:r>
      <w:r w:rsidR="00A41984">
        <w:rPr>
          <w:rFonts w:ascii="Arial Narrow" w:hAnsi="Arial Narrow" w:cs="Times New Roman"/>
          <w:i/>
          <w:iCs/>
          <w:color w:val="000000"/>
          <w:sz w:val="24"/>
          <w:szCs w:val="24"/>
        </w:rPr>
        <w:t xml:space="preserve">złożonych </w:t>
      </w:r>
      <w:r w:rsidRPr="00C629BE">
        <w:rPr>
          <w:rFonts w:ascii="Arial Narrow" w:hAnsi="Arial Narrow" w:cs="Times New Roman"/>
          <w:i/>
          <w:iCs/>
          <w:color w:val="000000"/>
          <w:sz w:val="24"/>
          <w:szCs w:val="24"/>
        </w:rPr>
        <w:t xml:space="preserve">wniosków </w:t>
      </w:r>
      <w:r w:rsidRPr="00C629BE">
        <w:rPr>
          <w:rFonts w:ascii="Arial Narrow" w:hAnsi="Arial Narrow" w:cs="Times New Roman"/>
          <w:color w:val="000000"/>
          <w:sz w:val="24"/>
          <w:szCs w:val="24"/>
        </w:rPr>
        <w:t xml:space="preserve">pod kątem wystąpienia konfliktu interesów i konieczności ewentualnego wyłączenia się przez nich z oceny poszczególnych wniosków o wsparcie. </w:t>
      </w:r>
    </w:p>
    <w:p w:rsidR="008C18DE" w:rsidRDefault="008C18DE" w:rsidP="008C18DE">
      <w:pPr>
        <w:pStyle w:val="Akapitzlist"/>
        <w:spacing w:after="0" w:line="360" w:lineRule="auto"/>
        <w:ind w:left="425" w:hanging="425"/>
        <w:contextualSpacing w:val="0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color w:val="000000"/>
          <w:sz w:val="24"/>
          <w:szCs w:val="24"/>
        </w:rPr>
        <w:t xml:space="preserve">5.  </w:t>
      </w:r>
      <w:r w:rsidR="00EB5D3F">
        <w:rPr>
          <w:rFonts w:ascii="Arial Narrow" w:hAnsi="Arial Narrow" w:cs="Times New Roman"/>
          <w:color w:val="000000"/>
          <w:sz w:val="24"/>
          <w:szCs w:val="24"/>
        </w:rPr>
        <w:t xml:space="preserve">  </w:t>
      </w:r>
      <w:r w:rsidRPr="00C629BE">
        <w:rPr>
          <w:rFonts w:ascii="Arial Narrow" w:hAnsi="Arial Narrow" w:cs="Times New Roman"/>
          <w:color w:val="000000"/>
          <w:sz w:val="24"/>
          <w:szCs w:val="24"/>
        </w:rPr>
        <w:t xml:space="preserve">W przypadku wystąpienia konfliktu interesów członek Rady LGD wyłącza się z oceny danego wniosku o wsparcie w ramach naboru </w:t>
      </w: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wniosków o wsparcie</w:t>
      </w:r>
      <w:r w:rsidRPr="00C629BE">
        <w:rPr>
          <w:rFonts w:ascii="Arial Narrow" w:hAnsi="Arial Narrow" w:cs="Times New Roman"/>
          <w:color w:val="000000"/>
          <w:sz w:val="24"/>
          <w:szCs w:val="24"/>
        </w:rPr>
        <w:t>.</w:t>
      </w:r>
    </w:p>
    <w:p w:rsidR="00CC73DB" w:rsidRPr="00CC73DB" w:rsidRDefault="00CC73DB" w:rsidP="00CC73DB">
      <w:pPr>
        <w:pStyle w:val="Akapitzlist"/>
        <w:spacing w:after="0" w:line="360" w:lineRule="auto"/>
        <w:ind w:left="425" w:hanging="425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CC73DB">
        <w:rPr>
          <w:rFonts w:ascii="Arial Narrow" w:hAnsi="Arial Narrow" w:cs="Times New Roman"/>
          <w:color w:val="000000"/>
          <w:sz w:val="24"/>
          <w:szCs w:val="24"/>
        </w:rPr>
        <w:t xml:space="preserve">6. </w:t>
      </w:r>
      <w:r w:rsidR="00D529B8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Pr="00CC73DB">
        <w:rPr>
          <w:rFonts w:ascii="Arial Narrow" w:hAnsi="Arial Narrow" w:cs="Times New Roman"/>
          <w:color w:val="000000"/>
          <w:sz w:val="24"/>
          <w:szCs w:val="24"/>
        </w:rPr>
        <w:t>Przed rozpoczęciem oceny wniosków o wsparcie, każdy Członek Rady LGD składa Przewodniczącemu pisemne oświadczenie o zapoznaniu się z Regulaminem Rady LGD i niniejszą procedurą, a także podpisan</w:t>
      </w:r>
      <w:r>
        <w:rPr>
          <w:rFonts w:ascii="Arial Narrow" w:hAnsi="Arial Narrow" w:cs="Times New Roman"/>
          <w:color w:val="000000"/>
          <w:sz w:val="24"/>
          <w:szCs w:val="24"/>
        </w:rPr>
        <w:t xml:space="preserve">e oświadczenia </w:t>
      </w:r>
      <w:r w:rsidRPr="00CC73DB">
        <w:rPr>
          <w:rFonts w:ascii="Arial Narrow" w:hAnsi="Arial Narrow" w:cs="Times New Roman"/>
          <w:color w:val="000000"/>
          <w:sz w:val="24"/>
          <w:szCs w:val="24"/>
        </w:rPr>
        <w:t>stanowi</w:t>
      </w:r>
      <w:r>
        <w:rPr>
          <w:rFonts w:ascii="Arial Narrow" w:hAnsi="Arial Narrow" w:cs="Times New Roman"/>
          <w:color w:val="000000"/>
          <w:sz w:val="24"/>
          <w:szCs w:val="24"/>
        </w:rPr>
        <w:t>ące</w:t>
      </w:r>
      <w:r w:rsidRPr="00CC73DB">
        <w:rPr>
          <w:rFonts w:ascii="Arial Narrow" w:hAnsi="Arial Narrow" w:cs="Times New Roman"/>
          <w:color w:val="000000"/>
          <w:sz w:val="24"/>
          <w:szCs w:val="24"/>
        </w:rPr>
        <w:t xml:space="preserve"> załącznik</w:t>
      </w:r>
      <w:r>
        <w:rPr>
          <w:rFonts w:ascii="Arial Narrow" w:hAnsi="Arial Narrow" w:cs="Times New Roman"/>
          <w:color w:val="000000"/>
          <w:sz w:val="24"/>
          <w:szCs w:val="24"/>
        </w:rPr>
        <w:t>i</w:t>
      </w:r>
      <w:r w:rsidRPr="00CC73DB">
        <w:rPr>
          <w:rFonts w:ascii="Arial Narrow" w:hAnsi="Arial Narrow" w:cs="Times New Roman"/>
          <w:color w:val="000000"/>
          <w:sz w:val="24"/>
          <w:szCs w:val="24"/>
        </w:rPr>
        <w:t xml:space="preserve"> nr </w:t>
      </w:r>
      <w:r>
        <w:rPr>
          <w:rFonts w:ascii="Arial Narrow" w:hAnsi="Arial Narrow" w:cs="Times New Roman"/>
          <w:color w:val="000000"/>
          <w:sz w:val="24"/>
          <w:szCs w:val="24"/>
        </w:rPr>
        <w:t>1 i nr 2</w:t>
      </w:r>
      <w:r w:rsidRPr="00CC73DB">
        <w:rPr>
          <w:rFonts w:ascii="Arial Narrow" w:hAnsi="Arial Narrow" w:cs="Times New Roman"/>
          <w:color w:val="000000"/>
          <w:sz w:val="24"/>
          <w:szCs w:val="24"/>
        </w:rPr>
        <w:t xml:space="preserve"> do Reg</w:t>
      </w:r>
      <w:r>
        <w:rPr>
          <w:rFonts w:ascii="Arial Narrow" w:hAnsi="Arial Narrow" w:cs="Times New Roman"/>
          <w:color w:val="000000"/>
          <w:sz w:val="24"/>
          <w:szCs w:val="24"/>
        </w:rPr>
        <w:t>ulaminu pracy Rady Projektowej S</w:t>
      </w:r>
      <w:r w:rsidRPr="00CC73DB">
        <w:rPr>
          <w:rFonts w:ascii="Arial Narrow" w:hAnsi="Arial Narrow" w:cs="Times New Roman"/>
          <w:color w:val="000000"/>
          <w:sz w:val="24"/>
          <w:szCs w:val="24"/>
        </w:rPr>
        <w:t>towarzyszenia Wzgórza Dalkowskie.</w:t>
      </w:r>
    </w:p>
    <w:p w:rsidR="00CC73DB" w:rsidRPr="00C629BE" w:rsidRDefault="00B531C2" w:rsidP="00CC73DB">
      <w:pPr>
        <w:pStyle w:val="Akapitzlist"/>
        <w:spacing w:after="0" w:line="360" w:lineRule="auto"/>
        <w:ind w:left="425" w:hanging="425"/>
        <w:contextualSpacing w:val="0"/>
        <w:jc w:val="both"/>
        <w:rPr>
          <w:rFonts w:ascii="Arial Narrow" w:hAnsi="Arial Narrow" w:cs="Times New Roman"/>
          <w:color w:val="000000"/>
          <w:sz w:val="24"/>
          <w:szCs w:val="24"/>
        </w:rPr>
      </w:pPr>
      <w:r>
        <w:rPr>
          <w:rFonts w:ascii="Arial Narrow" w:hAnsi="Arial Narrow" w:cs="Times New Roman"/>
          <w:color w:val="000000"/>
          <w:sz w:val="24"/>
          <w:szCs w:val="24"/>
        </w:rPr>
        <w:t>7</w:t>
      </w:r>
      <w:r w:rsidR="00CC73DB" w:rsidRPr="00CC73DB">
        <w:rPr>
          <w:rFonts w:ascii="Arial Narrow" w:hAnsi="Arial Narrow" w:cs="Times New Roman"/>
          <w:color w:val="000000"/>
          <w:sz w:val="24"/>
          <w:szCs w:val="24"/>
        </w:rPr>
        <w:t xml:space="preserve">.  W oparciu o złożone oświadczenia o bezstronności Przewodniczący Rady LGD sporządza i aktualizuje Rejestr interesów członków Rady. Wzór Rejestru interesów członków Rady stanowi załącznik nr </w:t>
      </w:r>
      <w:r w:rsidR="00CC73DB">
        <w:rPr>
          <w:rFonts w:ascii="Arial Narrow" w:hAnsi="Arial Narrow" w:cs="Times New Roman"/>
          <w:color w:val="000000"/>
          <w:sz w:val="24"/>
          <w:szCs w:val="24"/>
        </w:rPr>
        <w:t>3</w:t>
      </w:r>
      <w:r w:rsidR="00CC73DB" w:rsidRPr="00CC73DB">
        <w:rPr>
          <w:rFonts w:ascii="Arial Narrow" w:hAnsi="Arial Narrow" w:cs="Times New Roman"/>
          <w:color w:val="000000"/>
          <w:sz w:val="24"/>
          <w:szCs w:val="24"/>
        </w:rPr>
        <w:t xml:space="preserve"> do Regulaminu pracy Rady Projektowej Stowarzyszenia Wzgórza Dalkowskie.</w:t>
      </w:r>
    </w:p>
    <w:p w:rsidR="00BE0997" w:rsidRDefault="00BE0997" w:rsidP="008C18DE">
      <w:pPr>
        <w:pStyle w:val="Akapitzlist"/>
        <w:tabs>
          <w:tab w:val="left" w:pos="-3060"/>
          <w:tab w:val="left" w:pos="426"/>
        </w:tabs>
        <w:spacing w:after="0" w:line="360" w:lineRule="auto"/>
        <w:ind w:left="0"/>
        <w:contextualSpacing w:val="0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</w:p>
    <w:p w:rsidR="008C18DE" w:rsidRPr="00C629BE" w:rsidRDefault="008C18DE" w:rsidP="008C18DE">
      <w:pPr>
        <w:pStyle w:val="Akapitzlist"/>
        <w:tabs>
          <w:tab w:val="left" w:pos="-3060"/>
          <w:tab w:val="left" w:pos="426"/>
        </w:tabs>
        <w:spacing w:after="0" w:line="360" w:lineRule="auto"/>
        <w:ind w:left="0"/>
        <w:contextualSpacing w:val="0"/>
        <w:jc w:val="center"/>
        <w:rPr>
          <w:rFonts w:ascii="Arial Narrow" w:hAnsi="Arial Narrow" w:cs="Times New Roman"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/>
          <w:bCs/>
          <w:color w:val="000000"/>
          <w:sz w:val="24"/>
          <w:szCs w:val="24"/>
        </w:rPr>
        <w:t>§ 10</w:t>
      </w:r>
    </w:p>
    <w:p w:rsidR="008C18DE" w:rsidRPr="00C629BE" w:rsidRDefault="008C18DE" w:rsidP="009A2F16">
      <w:pPr>
        <w:pStyle w:val="Akapitzlist"/>
        <w:numPr>
          <w:ilvl w:val="0"/>
          <w:numId w:val="27"/>
        </w:numPr>
        <w:spacing w:after="0" w:line="360" w:lineRule="auto"/>
        <w:ind w:left="426" w:hanging="426"/>
        <w:contextualSpacing w:val="0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color w:val="000000"/>
          <w:sz w:val="24"/>
          <w:szCs w:val="24"/>
        </w:rPr>
        <w:t>Oceny wniosku o wsparcie dokonuj</w:t>
      </w:r>
      <w:r w:rsidR="00BE0997">
        <w:rPr>
          <w:rFonts w:ascii="Arial Narrow" w:hAnsi="Arial Narrow" w:cs="Times New Roman"/>
          <w:color w:val="000000"/>
          <w:sz w:val="24"/>
          <w:szCs w:val="24"/>
        </w:rPr>
        <w:t>ą</w:t>
      </w:r>
      <w:r w:rsidRPr="00C629BE">
        <w:rPr>
          <w:rFonts w:ascii="Arial Narrow" w:hAnsi="Arial Narrow" w:cs="Times New Roman"/>
          <w:color w:val="000000"/>
          <w:sz w:val="24"/>
          <w:szCs w:val="24"/>
        </w:rPr>
        <w:t xml:space="preserve"> członk</w:t>
      </w:r>
      <w:r w:rsidR="00BE0997">
        <w:rPr>
          <w:rFonts w:ascii="Arial Narrow" w:hAnsi="Arial Narrow" w:cs="Times New Roman"/>
          <w:color w:val="000000"/>
          <w:sz w:val="24"/>
          <w:szCs w:val="24"/>
        </w:rPr>
        <w:t>owie</w:t>
      </w:r>
      <w:r w:rsidRPr="00C629BE">
        <w:rPr>
          <w:rFonts w:ascii="Arial Narrow" w:hAnsi="Arial Narrow" w:cs="Times New Roman"/>
          <w:color w:val="000000"/>
          <w:sz w:val="24"/>
          <w:szCs w:val="24"/>
        </w:rPr>
        <w:t xml:space="preserve"> Rady LGD</w:t>
      </w:r>
      <w:r w:rsidR="00BE0997">
        <w:rPr>
          <w:rFonts w:ascii="Arial Narrow" w:hAnsi="Arial Narrow" w:cs="Times New Roman"/>
          <w:color w:val="000000"/>
          <w:sz w:val="24"/>
          <w:szCs w:val="24"/>
        </w:rPr>
        <w:t>.</w:t>
      </w:r>
      <w:r w:rsidRPr="00C629BE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</w:p>
    <w:p w:rsidR="008C18DE" w:rsidRPr="00C629BE" w:rsidRDefault="008C18DE" w:rsidP="009A2F16">
      <w:pPr>
        <w:pStyle w:val="Akapitzlist"/>
        <w:numPr>
          <w:ilvl w:val="0"/>
          <w:numId w:val="27"/>
        </w:numPr>
        <w:spacing w:after="0" w:line="360" w:lineRule="auto"/>
        <w:ind w:left="426" w:hanging="426"/>
        <w:contextualSpacing w:val="0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color w:val="000000"/>
          <w:sz w:val="24"/>
          <w:szCs w:val="24"/>
        </w:rPr>
        <w:t xml:space="preserve">Każdy z członków </w:t>
      </w:r>
      <w:r w:rsidR="00BE0997">
        <w:rPr>
          <w:rFonts w:ascii="Arial Narrow" w:hAnsi="Arial Narrow" w:cs="Times New Roman"/>
          <w:color w:val="000000"/>
          <w:sz w:val="24"/>
          <w:szCs w:val="24"/>
        </w:rPr>
        <w:t>Rady LGD</w:t>
      </w:r>
      <w:r w:rsidRPr="00C629BE">
        <w:rPr>
          <w:rFonts w:ascii="Arial Narrow" w:hAnsi="Arial Narrow" w:cs="Times New Roman"/>
          <w:color w:val="000000"/>
          <w:sz w:val="24"/>
          <w:szCs w:val="24"/>
        </w:rPr>
        <w:t xml:space="preserve"> dokonuje odrębnej, indywidualnej oceny operacji. </w:t>
      </w:r>
    </w:p>
    <w:p w:rsidR="008C18DE" w:rsidRPr="00C629BE" w:rsidRDefault="008C18DE" w:rsidP="009A2F16">
      <w:pPr>
        <w:pStyle w:val="Akapitzlist"/>
        <w:numPr>
          <w:ilvl w:val="0"/>
          <w:numId w:val="27"/>
        </w:numPr>
        <w:spacing w:after="0" w:line="360" w:lineRule="auto"/>
        <w:ind w:left="426" w:hanging="426"/>
        <w:contextualSpacing w:val="0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color w:val="000000"/>
          <w:sz w:val="24"/>
          <w:szCs w:val="24"/>
        </w:rPr>
        <w:t>Ocena operacji obejmuje:</w:t>
      </w:r>
    </w:p>
    <w:p w:rsidR="008C18DE" w:rsidRPr="00C629BE" w:rsidRDefault="008C18DE" w:rsidP="009A2F16">
      <w:pPr>
        <w:pStyle w:val="Akapitzlist"/>
        <w:numPr>
          <w:ilvl w:val="0"/>
          <w:numId w:val="28"/>
        </w:numPr>
        <w:spacing w:after="0" w:line="360" w:lineRule="auto"/>
        <w:ind w:left="851" w:hanging="425"/>
        <w:contextualSpacing w:val="0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color w:val="000000"/>
          <w:sz w:val="24"/>
          <w:szCs w:val="24"/>
        </w:rPr>
        <w:t>ocenę formalną w zakresie kompletności wniosku o wsparcie;</w:t>
      </w:r>
    </w:p>
    <w:p w:rsidR="008C18DE" w:rsidRPr="00C629BE" w:rsidRDefault="008C18DE" w:rsidP="009A2F16">
      <w:pPr>
        <w:pStyle w:val="Akapitzlist"/>
        <w:numPr>
          <w:ilvl w:val="0"/>
          <w:numId w:val="28"/>
        </w:numPr>
        <w:spacing w:after="0" w:line="360" w:lineRule="auto"/>
        <w:ind w:left="851" w:hanging="425"/>
        <w:contextualSpacing w:val="0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color w:val="000000"/>
          <w:sz w:val="24"/>
          <w:szCs w:val="24"/>
        </w:rPr>
        <w:t>ocenę merytoryczną w zakresie zgodności z warunkami udzielenia wsparcia;</w:t>
      </w:r>
    </w:p>
    <w:p w:rsidR="008C18DE" w:rsidRPr="00C629BE" w:rsidRDefault="008C18DE" w:rsidP="009A2F16">
      <w:pPr>
        <w:pStyle w:val="Akapitzlist"/>
        <w:numPr>
          <w:ilvl w:val="0"/>
          <w:numId w:val="28"/>
        </w:numPr>
        <w:spacing w:after="0" w:line="360" w:lineRule="auto"/>
        <w:ind w:left="851" w:hanging="425"/>
        <w:contextualSpacing w:val="0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color w:val="000000"/>
          <w:sz w:val="24"/>
          <w:szCs w:val="24"/>
        </w:rPr>
        <w:t>ocenę merytoryczną według kryteriów oceny operacji.</w:t>
      </w:r>
    </w:p>
    <w:p w:rsidR="008C18DE" w:rsidRPr="00C629BE" w:rsidRDefault="008C18DE" w:rsidP="009A2F16">
      <w:pPr>
        <w:pStyle w:val="Akapitzlist"/>
        <w:numPr>
          <w:ilvl w:val="0"/>
          <w:numId w:val="28"/>
        </w:numPr>
        <w:spacing w:after="0" w:line="360" w:lineRule="auto"/>
        <w:ind w:left="851" w:hanging="425"/>
        <w:contextualSpacing w:val="0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color w:val="000000"/>
          <w:sz w:val="24"/>
          <w:szCs w:val="24"/>
        </w:rPr>
        <w:t>ustalenie kwoty wsparcia</w:t>
      </w:r>
    </w:p>
    <w:p w:rsidR="008C18DE" w:rsidRPr="00C629BE" w:rsidRDefault="008C18DE" w:rsidP="009A2F16">
      <w:pPr>
        <w:pStyle w:val="Akapitzlist"/>
        <w:numPr>
          <w:ilvl w:val="0"/>
          <w:numId w:val="27"/>
        </w:numPr>
        <w:spacing w:after="0" w:line="360" w:lineRule="auto"/>
        <w:ind w:left="426" w:hanging="426"/>
        <w:contextualSpacing w:val="0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color w:val="000000"/>
          <w:sz w:val="24"/>
          <w:szCs w:val="24"/>
        </w:rPr>
        <w:t xml:space="preserve">Ocena operacji jest prowadzona w oparciu o </w:t>
      </w:r>
      <w:r w:rsidRPr="00C629BE">
        <w:rPr>
          <w:rFonts w:ascii="Arial Narrow" w:hAnsi="Arial Narrow" w:cs="Times New Roman"/>
          <w:i/>
          <w:iCs/>
          <w:color w:val="000000"/>
          <w:sz w:val="24"/>
          <w:szCs w:val="24"/>
        </w:rPr>
        <w:t>Kartę oceny wniosku o wsparcie</w:t>
      </w:r>
      <w:r w:rsidRPr="00C629BE">
        <w:rPr>
          <w:rFonts w:ascii="Arial Narrow" w:hAnsi="Arial Narrow" w:cs="Times New Roman"/>
          <w:color w:val="000000"/>
          <w:sz w:val="24"/>
          <w:szCs w:val="24"/>
        </w:rPr>
        <w:t xml:space="preserve">. </w:t>
      </w:r>
    </w:p>
    <w:p w:rsidR="008C18DE" w:rsidRPr="00C629BE" w:rsidRDefault="008C18DE" w:rsidP="008C18DE">
      <w:pPr>
        <w:pStyle w:val="Akapitzlist"/>
        <w:spacing w:after="0" w:line="360" w:lineRule="auto"/>
        <w:ind w:left="426"/>
        <w:contextualSpacing w:val="0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:rsidR="008C18DE" w:rsidRPr="00C629BE" w:rsidRDefault="008C18DE" w:rsidP="008C18DE">
      <w:pPr>
        <w:pStyle w:val="Akapitzlist"/>
        <w:tabs>
          <w:tab w:val="left" w:pos="-3060"/>
          <w:tab w:val="left" w:pos="426"/>
        </w:tabs>
        <w:spacing w:after="0" w:line="360" w:lineRule="auto"/>
        <w:ind w:left="0"/>
        <w:contextualSpacing w:val="0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  <w:highlight w:val="green"/>
        </w:rPr>
      </w:pPr>
      <w:r w:rsidRPr="00C629BE">
        <w:rPr>
          <w:rFonts w:ascii="Arial Narrow" w:hAnsi="Arial Narrow" w:cs="Times New Roman"/>
          <w:b/>
          <w:bCs/>
          <w:color w:val="000000"/>
          <w:sz w:val="24"/>
          <w:szCs w:val="24"/>
        </w:rPr>
        <w:t>§ 11</w:t>
      </w:r>
    </w:p>
    <w:p w:rsidR="008C18DE" w:rsidRPr="00C629BE" w:rsidRDefault="008C18DE" w:rsidP="009A2F16">
      <w:pPr>
        <w:pStyle w:val="Akapitzlist"/>
        <w:numPr>
          <w:ilvl w:val="0"/>
          <w:numId w:val="29"/>
        </w:numPr>
        <w:spacing w:after="0" w:line="360" w:lineRule="auto"/>
        <w:ind w:left="425" w:hanging="425"/>
        <w:contextualSpacing w:val="0"/>
        <w:jc w:val="both"/>
        <w:rPr>
          <w:rFonts w:ascii="Arial Narrow" w:hAnsi="Arial Narrow" w:cs="Times New Roman"/>
          <w:sz w:val="24"/>
          <w:szCs w:val="24"/>
        </w:rPr>
      </w:pPr>
      <w:r w:rsidRPr="00C629BE">
        <w:rPr>
          <w:rFonts w:ascii="Arial Narrow" w:hAnsi="Arial Narrow" w:cs="Times New Roman"/>
          <w:sz w:val="24"/>
          <w:szCs w:val="24"/>
        </w:rPr>
        <w:t xml:space="preserve">Ocena formalna wniosku o wsparcie obejmuje </w:t>
      </w: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 xml:space="preserve">sprawdzenie, czy </w:t>
      </w:r>
      <w:r w:rsidRPr="00C629BE">
        <w:rPr>
          <w:rFonts w:ascii="Arial Narrow" w:hAnsi="Arial Narrow" w:cs="Times New Roman"/>
          <w:bCs/>
          <w:sz w:val="24"/>
          <w:szCs w:val="24"/>
        </w:rPr>
        <w:t xml:space="preserve">wniosek o wsparcie został wypełniony we wszystkich wymaganych polach oraz czy zostatały do niego dołączone wszystkie wymagane załączniki. Oceny formalnej wniosku o wsparcie dokonuje się w oparciu o </w:t>
      </w:r>
      <w:r w:rsidRPr="00C629BE">
        <w:rPr>
          <w:rFonts w:ascii="Arial Narrow" w:hAnsi="Arial Narrow" w:cs="Times New Roman"/>
          <w:bCs/>
          <w:i/>
          <w:iCs/>
          <w:sz w:val="24"/>
          <w:szCs w:val="24"/>
        </w:rPr>
        <w:t>Kartę oceny wniosku o wsparcie</w:t>
      </w:r>
      <w:r w:rsidRPr="00C629BE">
        <w:rPr>
          <w:rFonts w:ascii="Arial Narrow" w:hAnsi="Arial Narrow" w:cs="Times New Roman"/>
          <w:bCs/>
          <w:sz w:val="24"/>
          <w:szCs w:val="24"/>
        </w:rPr>
        <w:t xml:space="preserve">, poprzez jej wypełnienie </w:t>
      </w:r>
      <w:r w:rsidRPr="00C629BE">
        <w:rPr>
          <w:rFonts w:ascii="Arial Narrow" w:hAnsi="Arial Narrow" w:cs="Times New Roman"/>
          <w:b/>
          <w:sz w:val="24"/>
          <w:szCs w:val="24"/>
        </w:rPr>
        <w:t>w części A.</w:t>
      </w:r>
    </w:p>
    <w:p w:rsidR="008C18DE" w:rsidRPr="00C629BE" w:rsidRDefault="008C18DE" w:rsidP="009A2F16">
      <w:pPr>
        <w:pStyle w:val="Akapitzlist"/>
        <w:numPr>
          <w:ilvl w:val="0"/>
          <w:numId w:val="29"/>
        </w:numPr>
        <w:autoSpaceDE w:val="0"/>
        <w:spacing w:after="0" w:line="360" w:lineRule="auto"/>
        <w:ind w:left="425" w:hanging="425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sz w:val="24"/>
          <w:szCs w:val="24"/>
        </w:rPr>
        <w:t xml:space="preserve">Ocena merytoryczna </w:t>
      </w: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operacji w zakresie spełniania warunków udzielenia wsparcia na wdrażanie LSR</w:t>
      </w:r>
      <w:r w:rsidRPr="00C629BE">
        <w:rPr>
          <w:rFonts w:ascii="Arial Narrow" w:hAnsi="Arial Narrow" w:cs="Times New Roman"/>
          <w:bCs/>
          <w:sz w:val="24"/>
          <w:szCs w:val="24"/>
        </w:rPr>
        <w:t xml:space="preserve"> jest prowadzona w oparciu o </w:t>
      </w:r>
      <w:r w:rsidRPr="00C629BE">
        <w:rPr>
          <w:rFonts w:ascii="Arial Narrow" w:hAnsi="Arial Narrow" w:cs="Times New Roman"/>
          <w:b/>
          <w:sz w:val="24"/>
          <w:szCs w:val="24"/>
        </w:rPr>
        <w:t>część B</w:t>
      </w:r>
      <w:r w:rsidRPr="00C629BE">
        <w:rPr>
          <w:rFonts w:ascii="Arial Narrow" w:hAnsi="Arial Narrow" w:cs="Times New Roman"/>
          <w:bCs/>
          <w:sz w:val="24"/>
          <w:szCs w:val="24"/>
        </w:rPr>
        <w:t xml:space="preserve"> </w:t>
      </w:r>
      <w:r w:rsidRPr="00C629BE">
        <w:rPr>
          <w:rFonts w:ascii="Arial Narrow" w:hAnsi="Arial Narrow" w:cs="Times New Roman"/>
          <w:bCs/>
          <w:i/>
          <w:iCs/>
          <w:sz w:val="24"/>
          <w:szCs w:val="24"/>
        </w:rPr>
        <w:t>Karty oceny wniosku o wsparcie</w:t>
      </w: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 xml:space="preserve"> i obejmuje sprawdzenie, czy operacja spełnia warunki udzielenia wsparcia dla tego typu operacji określone w:</w:t>
      </w:r>
    </w:p>
    <w:p w:rsidR="008C18DE" w:rsidRPr="00C629BE" w:rsidRDefault="008C18DE" w:rsidP="009A2F16">
      <w:pPr>
        <w:pStyle w:val="Akapitzlist"/>
        <w:numPr>
          <w:ilvl w:val="1"/>
          <w:numId w:val="30"/>
        </w:numPr>
        <w:autoSpaceDE w:val="0"/>
        <w:spacing w:after="0" w:line="360" w:lineRule="auto"/>
        <w:ind w:left="851" w:hanging="426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LSR, zwłaszcza czy wpisuje się w zakres wsparcia, a także inne warunki zgodności z LSR określone w regulaminie naboru wniosków,</w:t>
      </w:r>
    </w:p>
    <w:p w:rsidR="008C18DE" w:rsidRPr="00C629BE" w:rsidRDefault="008C18DE" w:rsidP="009A2F16">
      <w:pPr>
        <w:pStyle w:val="Akapitzlist"/>
        <w:numPr>
          <w:ilvl w:val="1"/>
          <w:numId w:val="30"/>
        </w:numPr>
        <w:autoSpaceDE w:val="0"/>
        <w:spacing w:after="0" w:line="360" w:lineRule="auto"/>
        <w:ind w:left="851" w:hanging="426"/>
        <w:contextualSpacing w:val="0"/>
        <w:jc w:val="both"/>
        <w:rPr>
          <w:rFonts w:ascii="Arial Narrow" w:hAnsi="Arial Narrow" w:cs="Times New Roman"/>
          <w:bCs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Wytycznych szczegółowych.</w:t>
      </w:r>
    </w:p>
    <w:p w:rsidR="008C18DE" w:rsidRPr="00C629BE" w:rsidRDefault="008C18DE" w:rsidP="009A2F16">
      <w:pPr>
        <w:pStyle w:val="Akapitzlist"/>
        <w:numPr>
          <w:ilvl w:val="0"/>
          <w:numId w:val="29"/>
        </w:numPr>
        <w:spacing w:after="0" w:line="360" w:lineRule="auto"/>
        <w:ind w:left="425" w:hanging="425"/>
        <w:contextualSpacing w:val="0"/>
        <w:jc w:val="both"/>
        <w:rPr>
          <w:rFonts w:ascii="Arial Narrow" w:hAnsi="Arial Narrow" w:cs="Times New Roman"/>
          <w:bCs/>
          <w:sz w:val="24"/>
          <w:szCs w:val="24"/>
        </w:rPr>
      </w:pPr>
      <w:r w:rsidRPr="00C629BE">
        <w:rPr>
          <w:rFonts w:ascii="Arial Narrow" w:hAnsi="Arial Narrow" w:cs="Times New Roman"/>
          <w:bCs/>
          <w:sz w:val="24"/>
          <w:szCs w:val="24"/>
        </w:rPr>
        <w:t xml:space="preserve">W przypadku, gdy w wyniku przeprowadzonej oceny, o której mowa w ust. 1 i 2, stwierdzono uchybienia lub omyłki, lub z innych powodów konieczne jest uzyskanie wyjaśnień lub dokumentów niezbędnych do oceny wniosku o wsparcie, wyboru operacji lub ustalenia kwoty wsparcia na wdrażanie LSR, LGD wzywa wnioskodawcę </w:t>
      </w:r>
      <w:r w:rsidR="00B55E45" w:rsidRPr="00B55E45">
        <w:rPr>
          <w:rFonts w:ascii="Arial Narrow" w:hAnsi="Arial Narrow" w:cs="Times New Roman"/>
          <w:bCs/>
          <w:sz w:val="24"/>
          <w:szCs w:val="24"/>
        </w:rPr>
        <w:t xml:space="preserve">do złożenia pisemnych uzupełnień lub wyjaśnień w terminie </w:t>
      </w:r>
      <w:r w:rsidR="00BE0997">
        <w:rPr>
          <w:rFonts w:ascii="Arial Narrow" w:hAnsi="Arial Narrow" w:cs="Times New Roman"/>
          <w:bCs/>
          <w:sz w:val="24"/>
          <w:szCs w:val="24"/>
        </w:rPr>
        <w:t>7-</w:t>
      </w:r>
      <w:r w:rsidR="00A1439C">
        <w:rPr>
          <w:rFonts w:ascii="Arial Narrow" w:hAnsi="Arial Narrow" w:cs="Times New Roman"/>
          <w:bCs/>
          <w:sz w:val="24"/>
          <w:szCs w:val="24"/>
        </w:rPr>
        <w:t>14</w:t>
      </w:r>
      <w:r w:rsidR="00B55E45" w:rsidRPr="00B55E45">
        <w:rPr>
          <w:rFonts w:ascii="Arial Narrow" w:hAnsi="Arial Narrow" w:cs="Times New Roman"/>
          <w:bCs/>
          <w:sz w:val="24"/>
          <w:szCs w:val="24"/>
        </w:rPr>
        <w:t xml:space="preserve"> dni od dnia przesłania przez LGD informacji za pośrednictwem PUE.</w:t>
      </w:r>
    </w:p>
    <w:p w:rsidR="008C18DE" w:rsidRPr="00C629BE" w:rsidRDefault="008C18DE" w:rsidP="009A2F16">
      <w:pPr>
        <w:pStyle w:val="Akapitzlist"/>
        <w:numPr>
          <w:ilvl w:val="0"/>
          <w:numId w:val="29"/>
        </w:numPr>
        <w:spacing w:after="0" w:line="360" w:lineRule="auto"/>
        <w:ind w:left="425" w:hanging="425"/>
        <w:contextualSpacing w:val="0"/>
        <w:jc w:val="both"/>
        <w:rPr>
          <w:rFonts w:ascii="Arial Narrow" w:hAnsi="Arial Narrow" w:cs="Times New Roman"/>
          <w:bCs/>
          <w:sz w:val="24"/>
          <w:szCs w:val="24"/>
        </w:rPr>
      </w:pPr>
      <w:r w:rsidRPr="00C629BE">
        <w:rPr>
          <w:rFonts w:ascii="Arial Narrow" w:hAnsi="Arial Narrow" w:cs="Times New Roman"/>
          <w:bCs/>
          <w:sz w:val="24"/>
          <w:szCs w:val="24"/>
        </w:rPr>
        <w:t xml:space="preserve">Jeżeli po złożeniu wyjaśnień lub dokumentów, których dotyczyło wezwanie, o którym mowa w ust. 3, wniosek o wsparcie w dalszym ciągu nie spełnia warunków udzielenia wsparcia na wdrażanie LSR, lub jeżeli wyjaśnienia lub dokumenty nie zostały złożone w terminie wskazanym w tym wezwaniu, wniosek ten nie podlega ocenie według kryteriów oceny, o czym wnioskodawca jest informowany pismem. Do pisma należy dołączyć kopię uchwały Rady LGD o nie spełnieniu przez operację warunków udzielenia wsparcia na wdrażanie LSR i w związku z tym nie podleganiu ocenie według kryteriów wyboru operacji. </w:t>
      </w:r>
    </w:p>
    <w:p w:rsidR="008C18DE" w:rsidRPr="00C629BE" w:rsidRDefault="008C18DE" w:rsidP="009A2F16">
      <w:pPr>
        <w:pStyle w:val="Akapitzlist"/>
        <w:numPr>
          <w:ilvl w:val="0"/>
          <w:numId w:val="29"/>
        </w:numPr>
        <w:spacing w:after="0" w:line="360" w:lineRule="auto"/>
        <w:ind w:left="425" w:hanging="425"/>
        <w:contextualSpacing w:val="0"/>
        <w:jc w:val="both"/>
        <w:rPr>
          <w:rFonts w:ascii="Arial Narrow" w:hAnsi="Arial Narrow" w:cs="Times New Roman"/>
          <w:bCs/>
          <w:sz w:val="24"/>
          <w:szCs w:val="24"/>
        </w:rPr>
      </w:pPr>
      <w:r w:rsidRPr="00C629BE">
        <w:rPr>
          <w:rFonts w:ascii="Arial Narrow" w:hAnsi="Arial Narrow" w:cs="Times New Roman"/>
          <w:bCs/>
          <w:sz w:val="24"/>
          <w:szCs w:val="24"/>
        </w:rPr>
        <w:t xml:space="preserve">Wnioski o wsparcie spełniające warunki udzielenia wsparcia na wdrażanie LSR podlegają ocenie według kryteriów wyboru operacji. Ocena taka jest dokonywana w oparciu o część </w:t>
      </w:r>
      <w:r w:rsidRPr="00C629BE">
        <w:rPr>
          <w:rFonts w:ascii="Arial Narrow" w:hAnsi="Arial Narrow" w:cs="Times New Roman"/>
          <w:b/>
          <w:sz w:val="24"/>
          <w:szCs w:val="24"/>
        </w:rPr>
        <w:t xml:space="preserve">C </w:t>
      </w:r>
      <w:r w:rsidRPr="00C629BE">
        <w:rPr>
          <w:rFonts w:ascii="Arial Narrow" w:hAnsi="Arial Narrow" w:cs="Times New Roman"/>
          <w:bCs/>
          <w:i/>
          <w:iCs/>
          <w:sz w:val="24"/>
          <w:szCs w:val="24"/>
        </w:rPr>
        <w:t>Karty oceny wniosku o wsparcie</w:t>
      </w:r>
      <w:r w:rsidRPr="00C629BE">
        <w:rPr>
          <w:rFonts w:ascii="Arial Narrow" w:hAnsi="Arial Narrow" w:cs="Times New Roman"/>
          <w:bCs/>
          <w:sz w:val="24"/>
          <w:szCs w:val="24"/>
        </w:rPr>
        <w:t>.</w:t>
      </w:r>
    </w:p>
    <w:p w:rsidR="008C18DE" w:rsidRPr="00C629BE" w:rsidRDefault="008C18DE" w:rsidP="009A2F16">
      <w:pPr>
        <w:pStyle w:val="Akapitzlist"/>
        <w:numPr>
          <w:ilvl w:val="0"/>
          <w:numId w:val="29"/>
        </w:numPr>
        <w:spacing w:after="0" w:line="360" w:lineRule="auto"/>
        <w:ind w:left="425" w:hanging="425"/>
        <w:contextualSpacing w:val="0"/>
        <w:jc w:val="both"/>
        <w:rPr>
          <w:rFonts w:ascii="Arial Narrow" w:hAnsi="Arial Narrow" w:cs="Times New Roman"/>
          <w:bCs/>
          <w:sz w:val="24"/>
          <w:szCs w:val="24"/>
        </w:rPr>
      </w:pPr>
      <w:r w:rsidRPr="00C629BE">
        <w:rPr>
          <w:rFonts w:ascii="Arial Narrow" w:hAnsi="Arial Narrow" w:cs="Times New Roman"/>
          <w:bCs/>
          <w:sz w:val="24"/>
          <w:szCs w:val="24"/>
        </w:rPr>
        <w:t>Ocena według kryteriów wyboru operacji polega na przyznaniu przez członka Rady LGD punktów za spełnienie poszczególnych kryteriów wyboru operacji (stosownie do danej kategorii operacji).</w:t>
      </w:r>
    </w:p>
    <w:p w:rsidR="008C18DE" w:rsidRPr="00C629BE" w:rsidRDefault="008C18DE" w:rsidP="009A2F16">
      <w:pPr>
        <w:pStyle w:val="Akapitzlist"/>
        <w:numPr>
          <w:ilvl w:val="0"/>
          <w:numId w:val="29"/>
        </w:numPr>
        <w:spacing w:after="0" w:line="360" w:lineRule="auto"/>
        <w:ind w:left="425" w:hanging="425"/>
        <w:contextualSpacing w:val="0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sz w:val="24"/>
          <w:szCs w:val="24"/>
        </w:rPr>
        <w:t xml:space="preserve">Każdy z oceniających </w:t>
      </w:r>
      <w:r w:rsidRPr="00C629BE">
        <w:rPr>
          <w:rFonts w:ascii="Arial Narrow" w:hAnsi="Arial Narrow" w:cs="Times New Roman"/>
          <w:color w:val="000000"/>
          <w:sz w:val="24"/>
          <w:szCs w:val="24"/>
        </w:rPr>
        <w:t xml:space="preserve">Członków Rady LGD umieszcza ocenę w odpowiednim polu w </w:t>
      </w:r>
      <w:r w:rsidR="00F01B18">
        <w:rPr>
          <w:rFonts w:ascii="Arial Narrow" w:hAnsi="Arial Narrow" w:cs="Times New Roman"/>
          <w:i/>
          <w:iCs/>
          <w:color w:val="000000"/>
          <w:sz w:val="24"/>
          <w:szCs w:val="24"/>
        </w:rPr>
        <w:t>Karcie oceny wniosku o wsparcie</w:t>
      </w:r>
      <w:r w:rsidR="0029739A">
        <w:rPr>
          <w:rFonts w:ascii="Arial Narrow" w:hAnsi="Arial Narrow" w:cs="Times New Roman"/>
          <w:iCs/>
          <w:color w:val="000000"/>
          <w:sz w:val="24"/>
          <w:szCs w:val="24"/>
        </w:rPr>
        <w:t xml:space="preserve"> i każdorazowo ją uzasadnia</w:t>
      </w:r>
      <w:r w:rsidRPr="00C629BE">
        <w:rPr>
          <w:rFonts w:ascii="Arial Narrow" w:hAnsi="Arial Narrow" w:cs="Times New Roman"/>
          <w:color w:val="000000"/>
          <w:sz w:val="24"/>
          <w:szCs w:val="24"/>
        </w:rPr>
        <w:t xml:space="preserve">. Ocenę uważa się za dokonaną, gdy zostanie przez </w:t>
      </w:r>
      <w:r w:rsidRPr="00C629BE">
        <w:rPr>
          <w:rFonts w:ascii="Arial Narrow" w:hAnsi="Arial Narrow" w:cs="Times New Roman"/>
          <w:color w:val="000000"/>
          <w:sz w:val="24"/>
          <w:szCs w:val="24"/>
        </w:rPr>
        <w:lastRenderedPageBreak/>
        <w:t xml:space="preserve">oceniającego dokonana </w:t>
      </w:r>
      <w:r w:rsidR="0029739A">
        <w:rPr>
          <w:rFonts w:ascii="Arial Narrow" w:hAnsi="Arial Narrow" w:cs="Times New Roman"/>
          <w:color w:val="000000"/>
          <w:sz w:val="24"/>
          <w:szCs w:val="24"/>
        </w:rPr>
        <w:t xml:space="preserve">i uzasadniona </w:t>
      </w:r>
      <w:r w:rsidRPr="00C629BE">
        <w:rPr>
          <w:rFonts w:ascii="Arial Narrow" w:hAnsi="Arial Narrow" w:cs="Times New Roman"/>
          <w:color w:val="000000"/>
          <w:sz w:val="24"/>
          <w:szCs w:val="24"/>
        </w:rPr>
        <w:t xml:space="preserve">w odniesieniu do każdego kryterium w </w:t>
      </w:r>
      <w:r w:rsidRPr="00C629BE">
        <w:rPr>
          <w:rFonts w:ascii="Arial Narrow" w:hAnsi="Arial Narrow" w:cs="Times New Roman"/>
          <w:i/>
          <w:iCs/>
          <w:color w:val="000000"/>
          <w:sz w:val="24"/>
          <w:szCs w:val="24"/>
        </w:rPr>
        <w:t>Karcie oceny wniosku o wsparcie</w:t>
      </w:r>
      <w:r w:rsidRPr="00C629BE">
        <w:rPr>
          <w:rFonts w:ascii="Arial Narrow" w:hAnsi="Arial Narrow" w:cs="Times New Roman"/>
          <w:color w:val="000000"/>
          <w:sz w:val="24"/>
          <w:szCs w:val="24"/>
        </w:rPr>
        <w:t xml:space="preserve"> i opatrzona datą i własnoręcznym podpisem w przeznaczonym do tego miejscu.</w:t>
      </w:r>
    </w:p>
    <w:p w:rsidR="008C18DE" w:rsidRPr="00C629BE" w:rsidRDefault="008C18DE" w:rsidP="009A2F16">
      <w:pPr>
        <w:pStyle w:val="Akapitzlist"/>
        <w:numPr>
          <w:ilvl w:val="0"/>
          <w:numId w:val="29"/>
        </w:numPr>
        <w:spacing w:after="0" w:line="360" w:lineRule="auto"/>
        <w:ind w:left="426" w:hanging="426"/>
        <w:contextualSpacing w:val="0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sz w:val="24"/>
          <w:szCs w:val="24"/>
        </w:rPr>
        <w:t xml:space="preserve">W przypadku niedokonania oceny w oparciu o wszystkie kryteria wyboru operacji lub </w:t>
      </w:r>
      <w:r w:rsidRPr="00C629BE">
        <w:rPr>
          <w:rFonts w:ascii="Arial Narrow" w:hAnsi="Arial Narrow" w:cs="Times New Roman"/>
          <w:color w:val="000000"/>
          <w:sz w:val="24"/>
          <w:szCs w:val="24"/>
        </w:rPr>
        <w:t xml:space="preserve">rozbieżności w ocenie operacji przez poszczególnych oceniających, </w:t>
      </w:r>
      <w:r w:rsidRPr="00C629BE">
        <w:rPr>
          <w:rFonts w:ascii="Arial Narrow" w:hAnsi="Arial Narrow" w:cs="Times New Roman"/>
          <w:i/>
          <w:iCs/>
          <w:color w:val="000000"/>
          <w:sz w:val="24"/>
          <w:szCs w:val="24"/>
        </w:rPr>
        <w:t>Karta oceny wniosku o wsparcie</w:t>
      </w:r>
      <w:r w:rsidRPr="00C629BE">
        <w:rPr>
          <w:rFonts w:ascii="Arial Narrow" w:hAnsi="Arial Narrow" w:cs="Times New Roman"/>
          <w:color w:val="000000"/>
          <w:sz w:val="24"/>
          <w:szCs w:val="24"/>
        </w:rPr>
        <w:t xml:space="preserve"> jest zwracana członkowi Rady LGD do sprawdzenia, uzupełnienia lub poprawienia odpowiednich pól w tej Karcie.</w:t>
      </w:r>
    </w:p>
    <w:p w:rsidR="008C18DE" w:rsidRPr="00C629BE" w:rsidRDefault="008C18DE" w:rsidP="009A2F16">
      <w:pPr>
        <w:pStyle w:val="Akapitzlist"/>
        <w:numPr>
          <w:ilvl w:val="0"/>
          <w:numId w:val="29"/>
        </w:numPr>
        <w:spacing w:after="0" w:line="360" w:lineRule="auto"/>
        <w:ind w:left="426" w:hanging="426"/>
        <w:contextualSpacing w:val="0"/>
        <w:jc w:val="both"/>
        <w:rPr>
          <w:rFonts w:ascii="Arial Narrow" w:hAnsi="Arial Narrow" w:cs="Times New Roman"/>
          <w:sz w:val="24"/>
          <w:szCs w:val="24"/>
        </w:rPr>
      </w:pPr>
      <w:r w:rsidRPr="00C629BE">
        <w:rPr>
          <w:rFonts w:ascii="Arial Narrow" w:hAnsi="Arial Narrow" w:cs="Times New Roman"/>
          <w:color w:val="000000"/>
          <w:sz w:val="24"/>
          <w:szCs w:val="24"/>
        </w:rPr>
        <w:t xml:space="preserve">W przypadku stwierdzenia przez Przewodniczącego Rady LGD, że po poprawieniu </w:t>
      </w:r>
      <w:r w:rsidRPr="00C629BE">
        <w:rPr>
          <w:rFonts w:ascii="Arial Narrow" w:hAnsi="Arial Narrow" w:cs="Times New Roman"/>
          <w:i/>
          <w:iCs/>
          <w:color w:val="000000"/>
          <w:sz w:val="24"/>
          <w:szCs w:val="24"/>
        </w:rPr>
        <w:t>Kart oceny wniosków o wsparcie</w:t>
      </w:r>
      <w:r w:rsidRPr="00C629BE">
        <w:rPr>
          <w:rFonts w:ascii="Arial Narrow" w:hAnsi="Arial Narrow" w:cs="Times New Roman"/>
          <w:color w:val="000000"/>
          <w:sz w:val="24"/>
          <w:szCs w:val="24"/>
        </w:rPr>
        <w:t xml:space="preserve"> przez oceniających członków Rady LGD, nadal istnieją rozbieżności w ocenie poszczególnych oceniających w odniesieniu do poszczególnych kryteriów wyboru operacji, Przewodniczący zarządza dyskusję nad ocenami i głosowanie nad każdą z ocen występujących (przyznanych) w danym kryterium. Operacja otrzymuje taką </w:t>
      </w:r>
      <w:r w:rsidRPr="00C629BE">
        <w:rPr>
          <w:rFonts w:ascii="Arial Narrow" w:hAnsi="Arial Narrow" w:cs="Times New Roman"/>
          <w:sz w:val="24"/>
          <w:szCs w:val="24"/>
        </w:rPr>
        <w:t>liczbę punktów, za jaką opowiedziała się większość członków Rady LGD.</w:t>
      </w:r>
    </w:p>
    <w:p w:rsidR="008C18DE" w:rsidRPr="00C629BE" w:rsidRDefault="008C18DE" w:rsidP="009A2F16">
      <w:pPr>
        <w:pStyle w:val="Akapitzlist"/>
        <w:numPr>
          <w:ilvl w:val="0"/>
          <w:numId w:val="29"/>
        </w:numPr>
        <w:spacing w:after="0" w:line="360" w:lineRule="auto"/>
        <w:ind w:left="425" w:hanging="425"/>
        <w:contextualSpacing w:val="0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color w:val="000000"/>
          <w:sz w:val="24"/>
          <w:szCs w:val="24"/>
        </w:rPr>
        <w:t>W przypadku, gdy w jakimś kryterium głosy członków Rady LGD rozkładają się po równo pomiędzy różne wartości punktowe, o tym, która liczba punktów zostanie przyznana, decyduje Przewodniczący Rady LGD.</w:t>
      </w:r>
    </w:p>
    <w:p w:rsidR="008C18DE" w:rsidRPr="00C629BE" w:rsidRDefault="008C18DE" w:rsidP="009A2F16">
      <w:pPr>
        <w:pStyle w:val="Akapitzlist"/>
        <w:numPr>
          <w:ilvl w:val="0"/>
          <w:numId w:val="29"/>
        </w:numPr>
        <w:spacing w:after="0" w:line="360" w:lineRule="auto"/>
        <w:ind w:left="425" w:hanging="425"/>
        <w:contextualSpacing w:val="0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color w:val="000000"/>
          <w:sz w:val="24"/>
          <w:szCs w:val="24"/>
        </w:rPr>
        <w:t xml:space="preserve">Wyniki głosowania odnotowuje się na odrębnej </w:t>
      </w:r>
      <w:r w:rsidRPr="00C629BE">
        <w:rPr>
          <w:rFonts w:ascii="Arial Narrow" w:hAnsi="Arial Narrow" w:cs="Times New Roman"/>
          <w:i/>
          <w:iCs/>
          <w:color w:val="000000"/>
          <w:sz w:val="24"/>
          <w:szCs w:val="24"/>
        </w:rPr>
        <w:t>Karcie oceny wniosku o wsparcie</w:t>
      </w:r>
      <w:r w:rsidRPr="00C629BE">
        <w:rPr>
          <w:rFonts w:ascii="Arial Narrow" w:hAnsi="Arial Narrow" w:cs="Times New Roman"/>
          <w:color w:val="000000"/>
          <w:sz w:val="24"/>
          <w:szCs w:val="24"/>
        </w:rPr>
        <w:t xml:space="preserve">. </w:t>
      </w:r>
      <w:r w:rsidRPr="00C629BE">
        <w:rPr>
          <w:rFonts w:ascii="Arial Narrow" w:hAnsi="Arial Narrow" w:cs="Times New Roman"/>
          <w:i/>
          <w:iCs/>
          <w:color w:val="000000"/>
          <w:sz w:val="24"/>
          <w:szCs w:val="24"/>
        </w:rPr>
        <w:t>Kartę</w:t>
      </w:r>
      <w:r w:rsidRPr="00C629BE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Pr="00C629BE">
        <w:rPr>
          <w:rFonts w:ascii="Arial Narrow" w:hAnsi="Arial Narrow" w:cs="Times New Roman"/>
          <w:i/>
          <w:iCs/>
          <w:color w:val="000000"/>
          <w:sz w:val="24"/>
          <w:szCs w:val="24"/>
        </w:rPr>
        <w:t>oceny wniosku o wsparcie</w:t>
      </w:r>
      <w:r w:rsidRPr="00C629BE">
        <w:rPr>
          <w:rFonts w:ascii="Arial Narrow" w:hAnsi="Arial Narrow" w:cs="Times New Roman"/>
          <w:color w:val="000000"/>
          <w:sz w:val="24"/>
          <w:szCs w:val="24"/>
        </w:rPr>
        <w:t>, o której mowa w niniejszym ustępie, wypełnia i podpisuje Przewodniczący Rady LGD.</w:t>
      </w:r>
    </w:p>
    <w:p w:rsidR="008C18DE" w:rsidRPr="00C629BE" w:rsidRDefault="008C18DE" w:rsidP="009A2F16">
      <w:pPr>
        <w:pStyle w:val="Akapitzlist"/>
        <w:numPr>
          <w:ilvl w:val="0"/>
          <w:numId w:val="29"/>
        </w:numPr>
        <w:spacing w:after="0" w:line="360" w:lineRule="auto"/>
        <w:ind w:left="425" w:hanging="425"/>
        <w:contextualSpacing w:val="0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color w:val="000000"/>
          <w:sz w:val="24"/>
          <w:szCs w:val="24"/>
        </w:rPr>
        <w:t>Proces usuwania rozbieżności w ocenach odnotowuje się w protokole.</w:t>
      </w:r>
    </w:p>
    <w:p w:rsidR="008C18DE" w:rsidRPr="00C629BE" w:rsidRDefault="008C18DE" w:rsidP="009A2F16">
      <w:pPr>
        <w:pStyle w:val="Akapitzlist"/>
        <w:numPr>
          <w:ilvl w:val="0"/>
          <w:numId w:val="29"/>
        </w:numPr>
        <w:spacing w:after="0" w:line="360" w:lineRule="auto"/>
        <w:ind w:left="425" w:hanging="425"/>
        <w:contextualSpacing w:val="0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color w:val="000000"/>
          <w:sz w:val="24"/>
          <w:szCs w:val="24"/>
        </w:rPr>
        <w:t>Ocenion</w:t>
      </w:r>
      <w:r w:rsidR="00210EBE">
        <w:rPr>
          <w:rFonts w:ascii="Arial Narrow" w:hAnsi="Arial Narrow" w:cs="Times New Roman"/>
          <w:color w:val="000000"/>
          <w:sz w:val="24"/>
          <w:szCs w:val="24"/>
        </w:rPr>
        <w:t>e</w:t>
      </w:r>
      <w:r w:rsidRPr="00C629BE">
        <w:rPr>
          <w:rFonts w:ascii="Arial Narrow" w:hAnsi="Arial Narrow" w:cs="Times New Roman"/>
          <w:color w:val="000000"/>
          <w:sz w:val="24"/>
          <w:szCs w:val="24"/>
        </w:rPr>
        <w:t xml:space="preserve"> operacj</w:t>
      </w:r>
      <w:r w:rsidR="00210EBE">
        <w:rPr>
          <w:rFonts w:ascii="Arial Narrow" w:hAnsi="Arial Narrow" w:cs="Times New Roman"/>
          <w:color w:val="000000"/>
          <w:sz w:val="24"/>
          <w:szCs w:val="24"/>
        </w:rPr>
        <w:t>e Członek Rady</w:t>
      </w:r>
      <w:r w:rsidRPr="00C629BE">
        <w:rPr>
          <w:rFonts w:ascii="Arial Narrow" w:hAnsi="Arial Narrow" w:cs="Times New Roman"/>
          <w:color w:val="000000"/>
          <w:sz w:val="24"/>
          <w:szCs w:val="24"/>
        </w:rPr>
        <w:t xml:space="preserve"> sprawdza dodatkowo pod kątem spełniania przez </w:t>
      </w:r>
      <w:r w:rsidR="00210EBE">
        <w:rPr>
          <w:rFonts w:ascii="Arial Narrow" w:hAnsi="Arial Narrow" w:cs="Times New Roman"/>
          <w:color w:val="000000"/>
          <w:sz w:val="24"/>
          <w:szCs w:val="24"/>
        </w:rPr>
        <w:t xml:space="preserve">nie </w:t>
      </w:r>
      <w:r w:rsidRPr="00C629BE">
        <w:rPr>
          <w:rFonts w:ascii="Arial Narrow" w:hAnsi="Arial Narrow" w:cs="Times New Roman"/>
          <w:color w:val="000000"/>
          <w:sz w:val="24"/>
          <w:szCs w:val="24"/>
        </w:rPr>
        <w:t>minimów punktowych, o ile zostały określone w regulaminie naboru. Operacje niespełniające określonych w tym regulaminie minimów punktowych nie zostają umieszczone na liście operacji wybranych</w:t>
      </w:r>
      <w:r w:rsidRPr="00C629BE">
        <w:rPr>
          <w:rFonts w:ascii="Arial Narrow" w:hAnsi="Arial Narrow" w:cs="Times New Roman"/>
          <w:sz w:val="24"/>
          <w:szCs w:val="24"/>
        </w:rPr>
        <w:t>.</w:t>
      </w:r>
    </w:p>
    <w:p w:rsidR="008C18DE" w:rsidRDefault="008C18DE" w:rsidP="009A2F16">
      <w:pPr>
        <w:pStyle w:val="Akapitzlist"/>
        <w:numPr>
          <w:ilvl w:val="0"/>
          <w:numId w:val="31"/>
        </w:numPr>
        <w:spacing w:after="0" w:line="360" w:lineRule="auto"/>
        <w:ind w:left="425" w:hanging="425"/>
        <w:contextualSpacing w:val="0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color w:val="000000"/>
          <w:sz w:val="24"/>
          <w:szCs w:val="24"/>
        </w:rPr>
        <w:t>Po zakończeniu oceny wszystkich operacji w ramach danego naboru wniosków o wsparcie ustala się kolejność przysługiwania wsparcia, sporządzając projekt listy operacji spełniających warunki udzielenia wsparcia, oraz projekt listy operacji wybranych.</w:t>
      </w:r>
    </w:p>
    <w:p w:rsidR="00EA2BA4" w:rsidRPr="00EA2BA4" w:rsidRDefault="00EA2BA4" w:rsidP="00EA2BA4">
      <w:pPr>
        <w:pStyle w:val="Akapitzlist"/>
        <w:numPr>
          <w:ilvl w:val="0"/>
          <w:numId w:val="31"/>
        </w:numPr>
        <w:spacing w:after="0" w:line="360" w:lineRule="auto"/>
        <w:ind w:left="425" w:hanging="425"/>
        <w:contextualSpacing w:val="0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EA2BA4">
        <w:rPr>
          <w:rFonts w:ascii="Arial Narrow" w:hAnsi="Arial Narrow" w:cs="Times New Roman"/>
          <w:color w:val="000000"/>
          <w:sz w:val="24"/>
          <w:szCs w:val="24"/>
        </w:rPr>
        <w:t>Na podstawie wyników głosowania w sprawie oceny operacji według Lokalnych kryteriów wyboru, sporządza się listę ocenionych i wybranych uchwałą operacji ustalając ich kolejność według liczby uzyskanych w ramach oceny punktów</w:t>
      </w:r>
      <w:r>
        <w:rPr>
          <w:rFonts w:ascii="Arial Narrow" w:hAnsi="Arial Narrow" w:cs="Times New Roman"/>
          <w:color w:val="000000"/>
          <w:sz w:val="24"/>
          <w:szCs w:val="24"/>
        </w:rPr>
        <w:t xml:space="preserve">.  W przypadku </w:t>
      </w:r>
      <w:r w:rsidR="005C1F7C">
        <w:rPr>
          <w:rFonts w:ascii="Arial Narrow" w:hAnsi="Arial Narrow" w:cs="Times New Roman"/>
          <w:color w:val="000000"/>
          <w:sz w:val="24"/>
          <w:szCs w:val="24"/>
        </w:rPr>
        <w:t>wskazanym</w:t>
      </w:r>
      <w:r>
        <w:rPr>
          <w:rFonts w:ascii="Arial Narrow" w:hAnsi="Arial Narrow" w:cs="Times New Roman"/>
          <w:color w:val="000000"/>
          <w:sz w:val="24"/>
          <w:szCs w:val="24"/>
        </w:rPr>
        <w:t xml:space="preserve"> w ust. 9 i 10 liczba punktów </w:t>
      </w:r>
      <w:r w:rsidR="005C1F7C">
        <w:rPr>
          <w:rFonts w:ascii="Arial Narrow" w:hAnsi="Arial Narrow" w:cs="Times New Roman"/>
          <w:color w:val="000000"/>
          <w:sz w:val="24"/>
          <w:szCs w:val="24"/>
        </w:rPr>
        <w:t xml:space="preserve">przyznanych dla danej operacji </w:t>
      </w:r>
      <w:r w:rsidR="00442054">
        <w:rPr>
          <w:rFonts w:ascii="Arial Narrow" w:hAnsi="Arial Narrow" w:cs="Times New Roman"/>
          <w:color w:val="000000"/>
          <w:sz w:val="24"/>
          <w:szCs w:val="24"/>
        </w:rPr>
        <w:t xml:space="preserve">wynika z odrębnej </w:t>
      </w:r>
      <w:r w:rsidR="00442054" w:rsidRPr="00442054">
        <w:rPr>
          <w:rFonts w:ascii="Arial Narrow" w:hAnsi="Arial Narrow" w:cs="Times New Roman"/>
          <w:i/>
          <w:color w:val="000000"/>
          <w:sz w:val="24"/>
          <w:szCs w:val="24"/>
        </w:rPr>
        <w:t>Kar</w:t>
      </w:r>
      <w:r w:rsidR="00442054">
        <w:rPr>
          <w:rFonts w:ascii="Arial Narrow" w:hAnsi="Arial Narrow" w:cs="Times New Roman"/>
          <w:i/>
          <w:color w:val="000000"/>
          <w:sz w:val="24"/>
          <w:szCs w:val="24"/>
        </w:rPr>
        <w:t>ty</w:t>
      </w:r>
      <w:r w:rsidR="00442054" w:rsidRPr="00442054">
        <w:rPr>
          <w:rFonts w:ascii="Arial Narrow" w:hAnsi="Arial Narrow" w:cs="Times New Roman"/>
          <w:i/>
          <w:color w:val="000000"/>
          <w:sz w:val="24"/>
          <w:szCs w:val="24"/>
        </w:rPr>
        <w:t xml:space="preserve"> oceny wniosku</w:t>
      </w:r>
      <w:r w:rsidR="00442054">
        <w:rPr>
          <w:rFonts w:ascii="Arial Narrow" w:hAnsi="Arial Narrow" w:cs="Times New Roman"/>
          <w:color w:val="000000"/>
          <w:sz w:val="24"/>
          <w:szCs w:val="24"/>
        </w:rPr>
        <w:t>.</w:t>
      </w:r>
    </w:p>
    <w:p w:rsidR="008C18DE" w:rsidRPr="00442054" w:rsidRDefault="00210EBE" w:rsidP="008C18DE">
      <w:pPr>
        <w:pStyle w:val="Akapitzlist"/>
        <w:spacing w:after="0" w:line="360" w:lineRule="auto"/>
        <w:ind w:left="425" w:hanging="425"/>
        <w:contextualSpacing w:val="0"/>
        <w:jc w:val="both"/>
        <w:rPr>
          <w:rFonts w:ascii="Arial Narrow" w:hAnsi="Arial Narrow" w:cs="Times New Roman"/>
          <w:i/>
          <w:iCs/>
          <w:color w:val="FF0000"/>
          <w:sz w:val="24"/>
          <w:szCs w:val="24"/>
        </w:rPr>
      </w:pPr>
      <w:r w:rsidRPr="00442054">
        <w:rPr>
          <w:rFonts w:ascii="Arial Narrow" w:hAnsi="Arial Narrow" w:cs="Times New Roman"/>
          <w:color w:val="000000"/>
          <w:sz w:val="24"/>
          <w:szCs w:val="24"/>
        </w:rPr>
        <w:t>16</w:t>
      </w:r>
      <w:r w:rsidR="008C18DE" w:rsidRPr="00442054">
        <w:rPr>
          <w:rFonts w:ascii="Arial Narrow" w:hAnsi="Arial Narrow" w:cs="Times New Roman"/>
          <w:color w:val="000000"/>
          <w:sz w:val="24"/>
          <w:szCs w:val="24"/>
        </w:rPr>
        <w:t xml:space="preserve">. </w:t>
      </w:r>
      <w:r w:rsidR="008802DF" w:rsidRPr="00442054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="008C18DE" w:rsidRPr="00442054">
        <w:rPr>
          <w:rFonts w:ascii="Arial Narrow" w:hAnsi="Arial Narrow" w:cs="Times New Roman"/>
          <w:color w:val="000000"/>
          <w:sz w:val="24"/>
          <w:szCs w:val="24"/>
        </w:rPr>
        <w:t xml:space="preserve">W przypadku, gdy na liście operacji wybranych znajdują się operacje, które uzyskały jednakową liczbę punktów, ich kolejność na liście ustalana jest zgodnie z zasadami określonymi w regulaminie naboru. </w:t>
      </w:r>
    </w:p>
    <w:p w:rsidR="008C18DE" w:rsidRPr="00C629BE" w:rsidRDefault="008C18DE" w:rsidP="008C18DE">
      <w:pPr>
        <w:pStyle w:val="Akapitzlist"/>
        <w:spacing w:after="0" w:line="360" w:lineRule="auto"/>
        <w:ind w:left="426" w:hanging="426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color w:val="000000"/>
          <w:sz w:val="24"/>
          <w:szCs w:val="24"/>
        </w:rPr>
        <w:lastRenderedPageBreak/>
        <w:t>17. Na liście operacji wybranych zaznacza się operacje mieszczące się w limicie środków przeznaczonych na udzielenie wsparcia w ramach danego naboru wniosków o wsparcie.</w:t>
      </w:r>
    </w:p>
    <w:p w:rsidR="008C18DE" w:rsidRPr="00C629BE" w:rsidRDefault="008C18DE" w:rsidP="008C18DE">
      <w:pPr>
        <w:pStyle w:val="Akapitzlist"/>
        <w:spacing w:after="0" w:line="360" w:lineRule="auto"/>
        <w:ind w:left="426" w:hanging="426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color w:val="000000"/>
          <w:sz w:val="24"/>
          <w:szCs w:val="24"/>
        </w:rPr>
        <w:t xml:space="preserve">18. </w:t>
      </w:r>
      <w:r w:rsidRPr="00C629BE">
        <w:rPr>
          <w:rFonts w:ascii="Arial Narrow" w:hAnsi="Arial Narrow" w:cs="Times New Roman"/>
          <w:sz w:val="24"/>
          <w:szCs w:val="24"/>
        </w:rPr>
        <w:t xml:space="preserve">Dla wszystkich operacji umieszczonych na liście operacji wybranych Rada LGD dokonuje ustalenia kwoty wsparcia w oparciu o część </w:t>
      </w:r>
      <w:r w:rsidRPr="00C629BE">
        <w:rPr>
          <w:rFonts w:ascii="Arial Narrow" w:hAnsi="Arial Narrow" w:cs="Times New Roman"/>
          <w:b/>
          <w:bCs/>
          <w:sz w:val="24"/>
          <w:szCs w:val="24"/>
        </w:rPr>
        <w:t>D</w:t>
      </w:r>
      <w:r w:rsidRPr="00C629BE">
        <w:rPr>
          <w:rFonts w:ascii="Arial Narrow" w:hAnsi="Arial Narrow" w:cs="Times New Roman"/>
          <w:sz w:val="24"/>
          <w:szCs w:val="24"/>
        </w:rPr>
        <w:t xml:space="preserve"> </w:t>
      </w:r>
      <w:r w:rsidRPr="00C629BE">
        <w:rPr>
          <w:rFonts w:ascii="Arial Narrow" w:hAnsi="Arial Narrow" w:cs="Times New Roman"/>
          <w:i/>
          <w:iCs/>
          <w:sz w:val="24"/>
          <w:szCs w:val="24"/>
        </w:rPr>
        <w:t>Karty oceny wniosku o wsparcie</w:t>
      </w:r>
      <w:r w:rsidRPr="00C629BE">
        <w:rPr>
          <w:rFonts w:ascii="Arial Narrow" w:hAnsi="Arial Narrow" w:cs="Times New Roman"/>
          <w:sz w:val="24"/>
          <w:szCs w:val="24"/>
        </w:rPr>
        <w:t xml:space="preserve">. </w:t>
      </w:r>
    </w:p>
    <w:p w:rsidR="008C18DE" w:rsidRPr="00C629BE" w:rsidRDefault="008C18DE" w:rsidP="008C18DE">
      <w:pPr>
        <w:pStyle w:val="Akapitzlist"/>
        <w:spacing w:after="0" w:line="360" w:lineRule="auto"/>
        <w:ind w:left="426" w:hanging="425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 xml:space="preserve">19. Ustalenie kwoty wsparcia polega na sprawdzeniu: </w:t>
      </w:r>
    </w:p>
    <w:p w:rsidR="008C18DE" w:rsidRPr="00C629BE" w:rsidRDefault="008C18DE" w:rsidP="009A2F16">
      <w:pPr>
        <w:pStyle w:val="Akapitzlist"/>
        <w:numPr>
          <w:ilvl w:val="1"/>
          <w:numId w:val="32"/>
        </w:numPr>
        <w:autoSpaceDE w:val="0"/>
        <w:spacing w:after="0" w:line="360" w:lineRule="auto"/>
        <w:ind w:left="851" w:hanging="425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czy wnioskowana kwota wsparcia jest zgodna z określonym w przepisach poziomem dofinansowania, lub</w:t>
      </w:r>
    </w:p>
    <w:p w:rsidR="008C18DE" w:rsidRPr="00C629BE" w:rsidRDefault="008C18DE" w:rsidP="009A2F16">
      <w:pPr>
        <w:pStyle w:val="Akapitzlist"/>
        <w:numPr>
          <w:ilvl w:val="1"/>
          <w:numId w:val="32"/>
        </w:numPr>
        <w:autoSpaceDE w:val="0"/>
        <w:spacing w:after="0" w:line="360" w:lineRule="auto"/>
        <w:ind w:left="851" w:hanging="425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czy mieści się w określonych kwotowo limitach pomocy dla danej kategorii operacji.</w:t>
      </w:r>
    </w:p>
    <w:p w:rsidR="008C18DE" w:rsidRPr="00C629BE" w:rsidRDefault="008C18DE" w:rsidP="008C18DE">
      <w:pPr>
        <w:pStyle w:val="Akapitzlist"/>
        <w:spacing w:after="120" w:line="360" w:lineRule="auto"/>
        <w:ind w:left="426" w:hanging="426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  <w:highlight w:val="yellow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 xml:space="preserve">20. Zatwierdzenia oceny dla poszczególnych operacji oraz przyjęcia list operacji, o których mowa w ust. 14, dokonuje się w trybie uchwał. </w:t>
      </w:r>
    </w:p>
    <w:p w:rsidR="008C18DE" w:rsidRPr="00C629BE" w:rsidRDefault="008C18DE" w:rsidP="008C18DE">
      <w:pPr>
        <w:autoSpaceDE w:val="0"/>
        <w:spacing w:after="0" w:line="360" w:lineRule="auto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</w:p>
    <w:p w:rsidR="008C18DE" w:rsidRPr="00C629BE" w:rsidRDefault="008C18DE" w:rsidP="008C18DE">
      <w:pPr>
        <w:autoSpaceDE w:val="0"/>
        <w:spacing w:after="0" w:line="360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/>
          <w:bCs/>
          <w:color w:val="000000"/>
          <w:sz w:val="24"/>
          <w:szCs w:val="24"/>
        </w:rPr>
        <w:t>§ 12</w:t>
      </w:r>
    </w:p>
    <w:p w:rsidR="008C18DE" w:rsidRPr="00C629BE" w:rsidRDefault="008C18DE" w:rsidP="008C18DE">
      <w:pPr>
        <w:pStyle w:val="Akapitzlist"/>
        <w:spacing w:after="0" w:line="360" w:lineRule="auto"/>
        <w:ind w:left="425" w:hanging="425"/>
        <w:contextualSpacing w:val="0"/>
        <w:jc w:val="both"/>
        <w:rPr>
          <w:rStyle w:val="cf01"/>
          <w:rFonts w:ascii="Arial Narrow" w:hAnsi="Arial Narrow" w:cs="Times New Roman"/>
          <w:i/>
          <w:iCs/>
          <w:color w:val="FF0000"/>
          <w:sz w:val="24"/>
          <w:szCs w:val="24"/>
          <w:highlight w:val="yellow"/>
        </w:rPr>
      </w:pPr>
      <w:r w:rsidRPr="00C629BE">
        <w:rPr>
          <w:rFonts w:ascii="Arial Narrow" w:hAnsi="Arial Narrow" w:cs="Times New Roman"/>
          <w:color w:val="000000"/>
          <w:sz w:val="24"/>
          <w:szCs w:val="24"/>
        </w:rPr>
        <w:t>1.   W przypadku, gdy o udzielenie wsparcia ubiega się LGD na realizację operacji własnej, LGD musi zapewnić rozdział funkcji zgodnie z art. 33 ust. 5 Rozporządzenia 2021/1060.</w:t>
      </w:r>
      <w:r w:rsidRPr="00C629BE">
        <w:rPr>
          <w:rStyle w:val="Nagwek1Znak"/>
          <w:rFonts w:ascii="Arial Narrow" w:hAnsi="Arial Narrow"/>
          <w:sz w:val="24"/>
          <w:szCs w:val="24"/>
        </w:rPr>
        <w:t xml:space="preserve"> </w:t>
      </w:r>
    </w:p>
    <w:p w:rsidR="008C18DE" w:rsidRPr="00C629BE" w:rsidRDefault="008C18DE" w:rsidP="008C18DE">
      <w:pPr>
        <w:pStyle w:val="Akapitzlist"/>
        <w:spacing w:after="0" w:line="360" w:lineRule="auto"/>
        <w:ind w:left="284" w:hanging="284"/>
        <w:contextualSpacing w:val="0"/>
        <w:jc w:val="both"/>
        <w:rPr>
          <w:rStyle w:val="cf01"/>
          <w:rFonts w:ascii="Arial Narrow" w:hAnsi="Arial Narrow" w:cs="Times New Roman"/>
          <w:sz w:val="24"/>
          <w:szCs w:val="24"/>
        </w:rPr>
      </w:pPr>
      <w:r w:rsidRPr="00C629BE">
        <w:rPr>
          <w:rFonts w:ascii="Arial Narrow" w:hAnsi="Arial Narrow" w:cs="Times New Roman"/>
          <w:sz w:val="24"/>
          <w:szCs w:val="24"/>
        </w:rPr>
        <w:t>2.  Operacja własna LGD może zostać wybrane przez Radę do realizacji w naborze wniosków o przyznanie wsparcia, jeżeli</w:t>
      </w:r>
      <w:r w:rsidRPr="00C629BE">
        <w:rPr>
          <w:rStyle w:val="cf01"/>
          <w:rFonts w:ascii="Arial Narrow" w:hAnsi="Arial Narrow" w:cs="Times New Roman"/>
          <w:sz w:val="24"/>
          <w:szCs w:val="24"/>
        </w:rPr>
        <w:t>:</w:t>
      </w:r>
    </w:p>
    <w:p w:rsidR="008C18DE" w:rsidRPr="00C629BE" w:rsidRDefault="008C18DE" w:rsidP="009A2F16">
      <w:pPr>
        <w:pStyle w:val="Akapitzlist"/>
        <w:numPr>
          <w:ilvl w:val="2"/>
          <w:numId w:val="29"/>
        </w:numPr>
        <w:tabs>
          <w:tab w:val="left" w:pos="-3060"/>
        </w:tabs>
        <w:spacing w:after="0" w:line="360" w:lineRule="auto"/>
        <w:ind w:left="851" w:hanging="425"/>
        <w:contextualSpacing w:val="0"/>
        <w:jc w:val="both"/>
        <w:rPr>
          <w:rFonts w:ascii="Arial Narrow" w:hAnsi="Arial Narrow" w:cs="Times New Roman"/>
          <w:sz w:val="24"/>
          <w:szCs w:val="24"/>
        </w:rPr>
      </w:pPr>
      <w:r w:rsidRPr="00C629BE">
        <w:rPr>
          <w:rFonts w:ascii="Arial Narrow" w:hAnsi="Arial Narrow" w:cs="Times New Roman"/>
          <w:sz w:val="24"/>
          <w:szCs w:val="24"/>
        </w:rPr>
        <w:t>LGD wykaże, że operacja nie realizuje zadań LGD w ramach komponentu Zarządzanie LSR, a także</w:t>
      </w:r>
    </w:p>
    <w:p w:rsidR="008C18DE" w:rsidRPr="00C629BE" w:rsidRDefault="008C18DE" w:rsidP="009A2F16">
      <w:pPr>
        <w:pStyle w:val="Akapitzlist"/>
        <w:numPr>
          <w:ilvl w:val="2"/>
          <w:numId w:val="29"/>
        </w:numPr>
        <w:tabs>
          <w:tab w:val="left" w:pos="-3060"/>
        </w:tabs>
        <w:spacing w:after="0" w:line="360" w:lineRule="auto"/>
        <w:ind w:left="851" w:hanging="425"/>
        <w:contextualSpacing w:val="0"/>
        <w:jc w:val="both"/>
        <w:rPr>
          <w:rStyle w:val="cf01"/>
          <w:rFonts w:ascii="Arial Narrow" w:hAnsi="Arial Narrow" w:cs="Times New Roman"/>
          <w:sz w:val="24"/>
          <w:szCs w:val="24"/>
        </w:rPr>
      </w:pPr>
      <w:r w:rsidRPr="00C629BE">
        <w:rPr>
          <w:rStyle w:val="cf01"/>
          <w:rFonts w:ascii="Arial Narrow" w:hAnsi="Arial Narrow" w:cs="Times New Roman"/>
          <w:sz w:val="24"/>
          <w:szCs w:val="24"/>
        </w:rPr>
        <w:t>operacja:</w:t>
      </w:r>
    </w:p>
    <w:p w:rsidR="008C18DE" w:rsidRPr="00C629BE" w:rsidRDefault="008C18DE" w:rsidP="009A2F16">
      <w:pPr>
        <w:pStyle w:val="Akapitzlist"/>
        <w:numPr>
          <w:ilvl w:val="2"/>
          <w:numId w:val="42"/>
        </w:numPr>
        <w:spacing w:after="0" w:line="360" w:lineRule="auto"/>
        <w:ind w:left="1276" w:hanging="425"/>
        <w:contextualSpacing w:val="0"/>
        <w:jc w:val="both"/>
        <w:rPr>
          <w:rStyle w:val="cf01"/>
          <w:rFonts w:ascii="Arial Narrow" w:hAnsi="Arial Narrow" w:cs="Times New Roman"/>
          <w:sz w:val="24"/>
          <w:szCs w:val="24"/>
        </w:rPr>
      </w:pPr>
      <w:r w:rsidRPr="00C629BE">
        <w:rPr>
          <w:rStyle w:val="cf01"/>
          <w:rFonts w:ascii="Arial Narrow" w:hAnsi="Arial Narrow" w:cs="Times New Roman"/>
          <w:sz w:val="24"/>
          <w:szCs w:val="24"/>
        </w:rPr>
        <w:t>jest niezbędna do osiągnięcia danego celu/realizacji przedsięwzięcia LSR,</w:t>
      </w:r>
    </w:p>
    <w:p w:rsidR="008C18DE" w:rsidRPr="00C629BE" w:rsidRDefault="008C18DE" w:rsidP="009A2F16">
      <w:pPr>
        <w:pStyle w:val="Akapitzlist"/>
        <w:numPr>
          <w:ilvl w:val="2"/>
          <w:numId w:val="42"/>
        </w:numPr>
        <w:spacing w:after="0" w:line="360" w:lineRule="auto"/>
        <w:ind w:left="1276" w:hanging="425"/>
        <w:contextualSpacing w:val="0"/>
        <w:jc w:val="both"/>
        <w:rPr>
          <w:rStyle w:val="cf01"/>
          <w:rFonts w:ascii="Arial Narrow" w:hAnsi="Arial Narrow" w:cs="Times New Roman"/>
          <w:sz w:val="24"/>
          <w:szCs w:val="24"/>
        </w:rPr>
      </w:pPr>
      <w:r w:rsidRPr="00C629BE">
        <w:rPr>
          <w:rStyle w:val="cf01"/>
          <w:rFonts w:ascii="Arial Narrow" w:hAnsi="Arial Narrow" w:cs="Times New Roman"/>
          <w:sz w:val="24"/>
          <w:szCs w:val="24"/>
        </w:rPr>
        <w:t>realizuje cele publiczne oraz niekomercyjne,</w:t>
      </w:r>
    </w:p>
    <w:p w:rsidR="008C18DE" w:rsidRPr="00C629BE" w:rsidRDefault="008C18DE" w:rsidP="009A2F16">
      <w:pPr>
        <w:pStyle w:val="Akapitzlist"/>
        <w:numPr>
          <w:ilvl w:val="2"/>
          <w:numId w:val="42"/>
        </w:numPr>
        <w:spacing w:after="0" w:line="360" w:lineRule="auto"/>
        <w:ind w:left="1276" w:hanging="425"/>
        <w:contextualSpacing w:val="0"/>
        <w:jc w:val="both"/>
        <w:rPr>
          <w:rStyle w:val="cf01"/>
          <w:rFonts w:ascii="Arial Narrow" w:hAnsi="Arial Narrow" w:cs="Times New Roman"/>
          <w:sz w:val="24"/>
          <w:szCs w:val="24"/>
        </w:rPr>
      </w:pPr>
      <w:r w:rsidRPr="00C629BE">
        <w:rPr>
          <w:rStyle w:val="cf01"/>
          <w:rFonts w:ascii="Arial Narrow" w:hAnsi="Arial Narrow" w:cs="Times New Roman"/>
          <w:sz w:val="24"/>
          <w:szCs w:val="24"/>
        </w:rPr>
        <w:t>spełnia warunki przyznania pomocy dla danego zakresu wsparcia,</w:t>
      </w:r>
    </w:p>
    <w:p w:rsidR="008C18DE" w:rsidRPr="00C629BE" w:rsidRDefault="008C18DE" w:rsidP="009A2F16">
      <w:pPr>
        <w:pStyle w:val="Akapitzlist"/>
        <w:numPr>
          <w:ilvl w:val="2"/>
          <w:numId w:val="42"/>
        </w:numPr>
        <w:spacing w:after="0" w:line="360" w:lineRule="auto"/>
        <w:ind w:left="1276" w:hanging="425"/>
        <w:contextualSpacing w:val="0"/>
        <w:jc w:val="both"/>
        <w:rPr>
          <w:rStyle w:val="cf01"/>
          <w:rFonts w:ascii="Arial Narrow" w:hAnsi="Arial Narrow" w:cs="Times New Roman"/>
          <w:sz w:val="24"/>
          <w:szCs w:val="24"/>
        </w:rPr>
      </w:pPr>
      <w:r w:rsidRPr="00C629BE">
        <w:rPr>
          <w:rStyle w:val="cf01"/>
          <w:rFonts w:ascii="Arial Narrow" w:hAnsi="Arial Narrow" w:cs="Times New Roman"/>
          <w:sz w:val="24"/>
          <w:szCs w:val="24"/>
        </w:rPr>
        <w:t>nie jest operacją realizowaną w partnerstwie.</w:t>
      </w:r>
    </w:p>
    <w:p w:rsidR="008C18DE" w:rsidRPr="00C629BE" w:rsidRDefault="008C18DE" w:rsidP="008C18DE">
      <w:pPr>
        <w:pStyle w:val="Akapitzlist"/>
        <w:tabs>
          <w:tab w:val="left" w:pos="-3060"/>
        </w:tabs>
        <w:spacing w:after="0" w:line="360" w:lineRule="auto"/>
        <w:ind w:left="426" w:hanging="426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3. Wniosek o wsparcie na operacje własne LGD składa się w terminie wskazanym w ogłoszeniu o naborze wniosków o wsparcie, o którym mowa w § 4.</w:t>
      </w:r>
    </w:p>
    <w:p w:rsidR="008C18DE" w:rsidRPr="00C629BE" w:rsidRDefault="008C18DE" w:rsidP="008C18DE">
      <w:pPr>
        <w:pStyle w:val="Akapitzlist"/>
        <w:tabs>
          <w:tab w:val="left" w:pos="-3060"/>
        </w:tabs>
        <w:spacing w:after="0" w:line="360" w:lineRule="auto"/>
        <w:ind w:left="426" w:hanging="426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4. Wniosek o wsparcie na operację własną podlega procedurze oceny i wyboru operacji na zasadach identycznych, jak wnioski innych wnioskodawców, nie będących LGD, z tym, że:</w:t>
      </w:r>
    </w:p>
    <w:p w:rsidR="008C18DE" w:rsidRPr="00C629BE" w:rsidRDefault="008C18DE" w:rsidP="008C18DE">
      <w:pPr>
        <w:pStyle w:val="Akapitzlist"/>
        <w:tabs>
          <w:tab w:val="left" w:pos="-3060"/>
        </w:tabs>
        <w:spacing w:after="0" w:line="360" w:lineRule="auto"/>
        <w:ind w:left="709" w:hanging="283"/>
        <w:contextualSpacing w:val="0"/>
        <w:jc w:val="both"/>
        <w:rPr>
          <w:rFonts w:ascii="Arial Narrow" w:hAnsi="Arial Narrow" w:cs="Times New Roman"/>
          <w:i/>
          <w:i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1) LGD nie wzywa się do złożenia wyjaśnień lub dokumentów, w szczególności nie stosuje się § 11 ust. 3</w:t>
      </w:r>
    </w:p>
    <w:p w:rsidR="008C18DE" w:rsidRPr="00C629BE" w:rsidRDefault="008C18DE" w:rsidP="008C18DE">
      <w:pPr>
        <w:pStyle w:val="Akapitzlist"/>
        <w:tabs>
          <w:tab w:val="left" w:pos="-3060"/>
        </w:tabs>
        <w:spacing w:after="0" w:line="360" w:lineRule="auto"/>
        <w:ind w:left="709" w:hanging="283"/>
        <w:contextualSpacing w:val="0"/>
        <w:jc w:val="both"/>
        <w:rPr>
          <w:rFonts w:ascii="Arial Narrow" w:hAnsi="Arial Narrow" w:cs="Times New Roman"/>
          <w:i/>
          <w:i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2) Do LGD nie wysyła się informacji o wynikach wyboru operacji,</w:t>
      </w:r>
    </w:p>
    <w:p w:rsidR="008C18DE" w:rsidRPr="00C629BE" w:rsidRDefault="008C18DE" w:rsidP="009A2F16">
      <w:pPr>
        <w:pStyle w:val="Akapitzlist"/>
        <w:numPr>
          <w:ilvl w:val="2"/>
          <w:numId w:val="29"/>
        </w:numPr>
        <w:tabs>
          <w:tab w:val="left" w:pos="-3060"/>
        </w:tabs>
        <w:spacing w:after="0" w:line="360" w:lineRule="auto"/>
        <w:ind w:left="709" w:hanging="283"/>
        <w:contextualSpacing w:val="0"/>
        <w:jc w:val="both"/>
        <w:rPr>
          <w:rFonts w:ascii="Arial Narrow" w:hAnsi="Arial Narrow" w:cs="Times New Roman"/>
          <w:i/>
          <w:i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LGD nie przysługuje prawo do wniesienia protestu od wyniku oceny operacji.</w:t>
      </w:r>
    </w:p>
    <w:p w:rsidR="00730BAC" w:rsidRDefault="00730BAC" w:rsidP="008C18DE">
      <w:pPr>
        <w:tabs>
          <w:tab w:val="left" w:pos="-3060"/>
        </w:tabs>
        <w:spacing w:after="0" w:line="36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:rsidR="008C18DE" w:rsidRPr="00C629BE" w:rsidRDefault="008C18DE" w:rsidP="008C18DE">
      <w:pPr>
        <w:tabs>
          <w:tab w:val="left" w:pos="-3060"/>
        </w:tabs>
        <w:spacing w:after="0" w:line="36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C629BE">
        <w:rPr>
          <w:rFonts w:ascii="Arial Narrow" w:hAnsi="Arial Narrow" w:cs="Times New Roman"/>
          <w:b/>
          <w:bCs/>
          <w:sz w:val="24"/>
          <w:szCs w:val="24"/>
        </w:rPr>
        <w:t>Rozdział VIII.</w:t>
      </w:r>
    </w:p>
    <w:p w:rsidR="008C18DE" w:rsidRPr="00C629BE" w:rsidRDefault="008C18DE" w:rsidP="008C18DE">
      <w:pPr>
        <w:tabs>
          <w:tab w:val="left" w:pos="-3060"/>
        </w:tabs>
        <w:spacing w:after="0" w:line="360" w:lineRule="auto"/>
        <w:jc w:val="center"/>
        <w:rPr>
          <w:rFonts w:ascii="Arial Narrow" w:hAnsi="Arial Narrow"/>
          <w:sz w:val="24"/>
          <w:szCs w:val="24"/>
        </w:rPr>
      </w:pPr>
      <w:r w:rsidRPr="00C629BE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bookmarkStart w:id="5" w:name="_Hlk156155348"/>
      <w:r w:rsidRPr="00C629BE">
        <w:rPr>
          <w:rFonts w:ascii="Arial Narrow" w:hAnsi="Arial Narrow" w:cs="Times New Roman"/>
          <w:b/>
          <w:bCs/>
          <w:sz w:val="24"/>
          <w:szCs w:val="24"/>
        </w:rPr>
        <w:t>Przekazanie informacji o wynikach wyboru do Wnioskodawcy i do ZW oraz publikacja list operacji</w:t>
      </w:r>
      <w:bookmarkStart w:id="6" w:name="_Hlk156065974"/>
      <w:bookmarkEnd w:id="5"/>
    </w:p>
    <w:p w:rsidR="008C18DE" w:rsidRPr="00C629BE" w:rsidRDefault="008C18DE" w:rsidP="008C18DE">
      <w:pPr>
        <w:pStyle w:val="Akapitzlist"/>
        <w:autoSpaceDE w:val="0"/>
        <w:spacing w:after="0" w:line="360" w:lineRule="auto"/>
        <w:ind w:left="0"/>
        <w:contextualSpacing w:val="0"/>
        <w:jc w:val="center"/>
        <w:rPr>
          <w:rFonts w:ascii="Arial Narrow" w:hAnsi="Arial Narrow" w:cs="Times New Roman"/>
          <w:b/>
          <w:color w:val="000000"/>
          <w:sz w:val="24"/>
          <w:szCs w:val="24"/>
          <w:highlight w:val="yellow"/>
        </w:rPr>
      </w:pPr>
      <w:r w:rsidRPr="00C629BE">
        <w:rPr>
          <w:rFonts w:ascii="Arial Narrow" w:hAnsi="Arial Narrow" w:cs="Times New Roman"/>
          <w:b/>
          <w:bCs/>
          <w:color w:val="000000"/>
          <w:sz w:val="24"/>
          <w:szCs w:val="24"/>
        </w:rPr>
        <w:t>§ 13</w:t>
      </w:r>
      <w:bookmarkEnd w:id="6"/>
    </w:p>
    <w:p w:rsidR="008C18DE" w:rsidRPr="00C629BE" w:rsidRDefault="008C18DE" w:rsidP="009A2F16">
      <w:pPr>
        <w:pStyle w:val="Akapitzlist"/>
        <w:numPr>
          <w:ilvl w:val="0"/>
          <w:numId w:val="33"/>
        </w:numPr>
        <w:tabs>
          <w:tab w:val="left" w:pos="-3060"/>
        </w:tabs>
        <w:spacing w:after="0" w:line="360" w:lineRule="auto"/>
        <w:ind w:left="426" w:hanging="426"/>
        <w:contextualSpacing w:val="0"/>
        <w:jc w:val="both"/>
        <w:rPr>
          <w:rFonts w:ascii="Arial Narrow" w:hAnsi="Arial Narrow" w:cs="Times New Roman"/>
          <w:bCs/>
          <w:sz w:val="24"/>
          <w:szCs w:val="24"/>
        </w:rPr>
      </w:pPr>
      <w:r w:rsidRPr="00C629BE">
        <w:rPr>
          <w:rFonts w:ascii="Arial Narrow" w:hAnsi="Arial Narrow" w:cs="Times New Roman"/>
          <w:bCs/>
          <w:sz w:val="24"/>
          <w:szCs w:val="24"/>
        </w:rPr>
        <w:t>Po zakończeniu procesu oceny operacji LGD przekazuje każdemu wnioskodawcy informację o wyniku oceny spełnienia warunków udzielenia wsparcia na wdrażanie LSR</w:t>
      </w:r>
      <w:r w:rsidRPr="00C629BE">
        <w:rPr>
          <w:rFonts w:ascii="Arial Narrow" w:hAnsi="Arial Narrow" w:cs="Times New Roman"/>
          <w:bCs/>
          <w:color w:val="FF0000"/>
          <w:sz w:val="24"/>
          <w:szCs w:val="24"/>
        </w:rPr>
        <w:t xml:space="preserve"> </w:t>
      </w:r>
      <w:r w:rsidRPr="00C629BE">
        <w:rPr>
          <w:rFonts w:ascii="Arial Narrow" w:hAnsi="Arial Narrow" w:cs="Times New Roman"/>
          <w:bCs/>
          <w:sz w:val="24"/>
          <w:szCs w:val="24"/>
        </w:rPr>
        <w:t>lub wyniku wyboru operacji wraz z uzasadnieniem oceny i podaniem liczby punktów otrzymanych przez operację oraz wskazaniem ustalonej przez LGD kwoty wsparcia na wdrażanie LSR a w przypadku:</w:t>
      </w:r>
    </w:p>
    <w:p w:rsidR="008C18DE" w:rsidRPr="00C629BE" w:rsidRDefault="008C18DE" w:rsidP="009A2F16">
      <w:pPr>
        <w:pStyle w:val="Akapitzlist"/>
        <w:numPr>
          <w:ilvl w:val="1"/>
          <w:numId w:val="18"/>
        </w:numPr>
        <w:autoSpaceDE w:val="0"/>
        <w:spacing w:after="0" w:line="360" w:lineRule="auto"/>
        <w:ind w:left="851" w:hanging="425"/>
        <w:contextualSpacing w:val="0"/>
        <w:jc w:val="both"/>
        <w:rPr>
          <w:rFonts w:ascii="Arial Narrow" w:hAnsi="Arial Narrow" w:cs="Times New Roman"/>
          <w:bCs/>
          <w:sz w:val="24"/>
          <w:szCs w:val="24"/>
        </w:rPr>
      </w:pPr>
      <w:r w:rsidRPr="00C629BE">
        <w:rPr>
          <w:rFonts w:ascii="Arial Narrow" w:hAnsi="Arial Narrow" w:cs="Times New Roman"/>
          <w:bCs/>
          <w:sz w:val="24"/>
          <w:szCs w:val="24"/>
        </w:rPr>
        <w:t>pozytywnego wyniku wyboru operacji – zawierającą dodatkowo wskazanie, czy w dniu przekazania wniosków o wsparcie do ZW operacja mieści się w limicie środków przeznaczonych na udzielenie wsparcia na wdrażanie LSR w ramach danego naboru wniosków o wsparcie;</w:t>
      </w:r>
    </w:p>
    <w:p w:rsidR="008C18DE" w:rsidRPr="00C629BE" w:rsidRDefault="008C18DE" w:rsidP="009A2F16">
      <w:pPr>
        <w:pStyle w:val="Akapitzlist"/>
        <w:numPr>
          <w:ilvl w:val="1"/>
          <w:numId w:val="18"/>
        </w:numPr>
        <w:autoSpaceDE w:val="0"/>
        <w:spacing w:after="0" w:line="360" w:lineRule="auto"/>
        <w:ind w:left="851" w:hanging="425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ustalenia przez LGD kwoty wsparcia na wdrażanie LSR niższej niż wnioskowana – zawierającą dodatkowo uzasadnienie tej wysokości</w:t>
      </w:r>
    </w:p>
    <w:p w:rsidR="008C18DE" w:rsidRPr="00C629BE" w:rsidRDefault="008C18DE" w:rsidP="008C18DE">
      <w:pPr>
        <w:autoSpaceDE w:val="0"/>
        <w:spacing w:after="0" w:line="360" w:lineRule="auto"/>
        <w:ind w:left="426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– w terminie 60 dni od dnia następującego po ostatnim dniu terminu składania wniosków o wsparcie.</w:t>
      </w:r>
    </w:p>
    <w:p w:rsidR="008C18DE" w:rsidRPr="00C629BE" w:rsidRDefault="008C18DE" w:rsidP="009A2F16">
      <w:pPr>
        <w:pStyle w:val="Akapitzlist"/>
        <w:numPr>
          <w:ilvl w:val="0"/>
          <w:numId w:val="33"/>
        </w:numPr>
        <w:tabs>
          <w:tab w:val="left" w:pos="-3060"/>
        </w:tabs>
        <w:spacing w:after="0" w:line="360" w:lineRule="auto"/>
        <w:ind w:left="426" w:hanging="426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Jeżeli:</w:t>
      </w:r>
    </w:p>
    <w:p w:rsidR="008C18DE" w:rsidRPr="00C629BE" w:rsidRDefault="008C18DE" w:rsidP="009A2F16">
      <w:pPr>
        <w:pStyle w:val="Akapitzlist"/>
        <w:numPr>
          <w:ilvl w:val="1"/>
          <w:numId w:val="34"/>
        </w:numPr>
        <w:autoSpaceDE w:val="0"/>
        <w:spacing w:after="0" w:line="360" w:lineRule="auto"/>
        <w:ind w:left="851" w:hanging="425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nie są spełnione warunki udzielenia wsparcia na wdrażanie LSR albo</w:t>
      </w:r>
    </w:p>
    <w:p w:rsidR="008C18DE" w:rsidRPr="00C629BE" w:rsidRDefault="008C18DE" w:rsidP="009A2F16">
      <w:pPr>
        <w:pStyle w:val="Akapitzlist"/>
        <w:numPr>
          <w:ilvl w:val="1"/>
          <w:numId w:val="34"/>
        </w:numPr>
        <w:autoSpaceDE w:val="0"/>
        <w:spacing w:after="0" w:line="360" w:lineRule="auto"/>
        <w:ind w:left="851" w:hanging="425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operacja nie została wybrana, albo</w:t>
      </w:r>
    </w:p>
    <w:p w:rsidR="008C18DE" w:rsidRPr="00C629BE" w:rsidRDefault="008C18DE" w:rsidP="009A2F16">
      <w:pPr>
        <w:pStyle w:val="Akapitzlist"/>
        <w:numPr>
          <w:ilvl w:val="1"/>
          <w:numId w:val="34"/>
        </w:numPr>
        <w:autoSpaceDE w:val="0"/>
        <w:spacing w:after="0" w:line="360" w:lineRule="auto"/>
        <w:ind w:left="851" w:hanging="425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 xml:space="preserve">operacja została wybrana, ale nie mieści się w limicie środków przeznaczonych na udzielenie wsparcia na wdrażanie LSR w ramach danego naboru wniosków o wsparcie, lub </w:t>
      </w:r>
    </w:p>
    <w:p w:rsidR="008C18DE" w:rsidRPr="00C629BE" w:rsidRDefault="008C18DE" w:rsidP="009A2F16">
      <w:pPr>
        <w:pStyle w:val="Akapitzlist"/>
        <w:numPr>
          <w:ilvl w:val="1"/>
          <w:numId w:val="34"/>
        </w:numPr>
        <w:autoSpaceDE w:val="0"/>
        <w:spacing w:after="0" w:line="360" w:lineRule="auto"/>
        <w:ind w:left="851" w:hanging="425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LGD ustaliła kwotę wsparcia na wdrażanie LSR niższą niż wnioskowana</w:t>
      </w:r>
    </w:p>
    <w:p w:rsidR="008C18DE" w:rsidRPr="00C629BE" w:rsidRDefault="008C18DE" w:rsidP="008C18DE">
      <w:pPr>
        <w:pStyle w:val="Akapitzlist"/>
        <w:autoSpaceDE w:val="0"/>
        <w:spacing w:after="0" w:line="360" w:lineRule="auto"/>
        <w:ind w:left="426"/>
        <w:contextualSpacing w:val="0"/>
        <w:jc w:val="both"/>
        <w:rPr>
          <w:rFonts w:ascii="Arial Narrow" w:hAnsi="Arial Narrow" w:cs="Times New Roman"/>
          <w:bCs/>
          <w:i/>
          <w:i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 xml:space="preserve">– w piśmie należy zawrzeć dodatkowo pouczenie o możliwości wniesienia protestu na zasadach i w trybie określonych w art. 22–22m Ustawy RLKS. </w:t>
      </w:r>
    </w:p>
    <w:p w:rsidR="008C18DE" w:rsidRPr="00C629BE" w:rsidRDefault="008C18DE" w:rsidP="009A2F16">
      <w:pPr>
        <w:pStyle w:val="Akapitzlist"/>
        <w:numPr>
          <w:ilvl w:val="0"/>
          <w:numId w:val="33"/>
        </w:numPr>
        <w:tabs>
          <w:tab w:val="left" w:pos="-3060"/>
        </w:tabs>
        <w:spacing w:after="0" w:line="360" w:lineRule="auto"/>
        <w:ind w:left="426" w:hanging="426"/>
        <w:contextualSpacing w:val="0"/>
        <w:jc w:val="both"/>
        <w:rPr>
          <w:rFonts w:ascii="Arial Narrow" w:hAnsi="Arial Narrow" w:cs="Times New Roman"/>
          <w:bCs/>
          <w:sz w:val="24"/>
          <w:szCs w:val="24"/>
        </w:rPr>
      </w:pPr>
      <w:r w:rsidRPr="00C629BE">
        <w:rPr>
          <w:rFonts w:ascii="Arial Narrow" w:hAnsi="Arial Narrow" w:cs="Times New Roman"/>
          <w:bCs/>
          <w:sz w:val="24"/>
          <w:szCs w:val="24"/>
        </w:rPr>
        <w:t>Ponadto LGD:</w:t>
      </w:r>
    </w:p>
    <w:p w:rsidR="008C18DE" w:rsidRPr="00C629BE" w:rsidRDefault="008C18DE" w:rsidP="009A2F16">
      <w:pPr>
        <w:pStyle w:val="Akapitzlist"/>
        <w:numPr>
          <w:ilvl w:val="8"/>
          <w:numId w:val="5"/>
        </w:numPr>
        <w:autoSpaceDE w:val="0"/>
        <w:spacing w:after="0" w:line="360" w:lineRule="auto"/>
        <w:ind w:left="851" w:hanging="425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zamieszcza na swojej stronie internetowej listę operacji spełniających warunki udzielenia wsparcia na wdrażanie LSR oraz listę operacji wybranych, ze wskazaniem, które z operacji mieszczą się w limicie środków przeznaczonych na udzielenie wsparcia na wdrażanie LSR w ramach danego naboru wniosków o wsparcie,</w:t>
      </w:r>
    </w:p>
    <w:p w:rsidR="008C18DE" w:rsidRPr="00C629BE" w:rsidRDefault="008C18DE" w:rsidP="009A2F16">
      <w:pPr>
        <w:pStyle w:val="Akapitzlist"/>
        <w:numPr>
          <w:ilvl w:val="8"/>
          <w:numId w:val="5"/>
        </w:numPr>
        <w:autoSpaceDE w:val="0"/>
        <w:spacing w:after="0" w:line="360" w:lineRule="auto"/>
        <w:ind w:left="851" w:hanging="425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 xml:space="preserve">udostępnia ZW dokumenty potwierdzające dokonanie wyboru operacji </w:t>
      </w:r>
    </w:p>
    <w:p w:rsidR="008C18DE" w:rsidRPr="00C629BE" w:rsidRDefault="008C18DE" w:rsidP="008C18DE">
      <w:pPr>
        <w:pStyle w:val="Akapitzlist"/>
        <w:autoSpaceDE w:val="0"/>
        <w:spacing w:after="0" w:line="360" w:lineRule="auto"/>
        <w:ind w:left="426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– w terminie 60 dni od dnia następującego po ostatnim dniu terminu składania wniosków o wsparcie.</w:t>
      </w:r>
    </w:p>
    <w:p w:rsidR="008C18DE" w:rsidRPr="00C629BE" w:rsidRDefault="008C18DE" w:rsidP="008C18DE">
      <w:pPr>
        <w:pStyle w:val="Akapitzlist"/>
        <w:autoSpaceDE w:val="0"/>
        <w:spacing w:after="0" w:line="360" w:lineRule="auto"/>
        <w:contextualSpacing w:val="0"/>
        <w:jc w:val="both"/>
        <w:rPr>
          <w:rFonts w:ascii="Arial Narrow" w:hAnsi="Arial Narrow" w:cs="Times New Roman"/>
          <w:b/>
          <w:color w:val="000000"/>
          <w:sz w:val="24"/>
          <w:szCs w:val="24"/>
        </w:rPr>
      </w:pPr>
    </w:p>
    <w:p w:rsidR="008C18DE" w:rsidRPr="00C629BE" w:rsidRDefault="008C18DE" w:rsidP="008C18DE">
      <w:pPr>
        <w:pStyle w:val="Akapitzlist"/>
        <w:autoSpaceDE w:val="0"/>
        <w:spacing w:after="0" w:line="360" w:lineRule="auto"/>
        <w:ind w:left="0"/>
        <w:contextualSpacing w:val="0"/>
        <w:jc w:val="center"/>
        <w:rPr>
          <w:rFonts w:ascii="Arial Narrow" w:hAnsi="Arial Narrow" w:cs="Times New Roman"/>
          <w:b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/>
          <w:color w:val="000000"/>
          <w:sz w:val="24"/>
          <w:szCs w:val="24"/>
        </w:rPr>
        <w:t>Rozdział IX.</w:t>
      </w:r>
      <w:bookmarkStart w:id="7" w:name="_Hlk156155399"/>
    </w:p>
    <w:p w:rsidR="008C18DE" w:rsidRPr="00C629BE" w:rsidRDefault="008C18DE" w:rsidP="008C18DE">
      <w:pPr>
        <w:pStyle w:val="Akapitzlist"/>
        <w:autoSpaceDE w:val="0"/>
        <w:spacing w:after="0" w:line="360" w:lineRule="auto"/>
        <w:ind w:left="0"/>
        <w:contextualSpacing w:val="0"/>
        <w:jc w:val="center"/>
        <w:rPr>
          <w:rFonts w:ascii="Arial Narrow" w:hAnsi="Arial Narrow"/>
          <w:sz w:val="24"/>
          <w:szCs w:val="24"/>
        </w:rPr>
      </w:pPr>
      <w:r w:rsidRPr="00C629BE">
        <w:rPr>
          <w:rFonts w:ascii="Arial Narrow" w:hAnsi="Arial Narrow" w:cs="Times New Roman"/>
          <w:b/>
          <w:color w:val="000000"/>
          <w:sz w:val="24"/>
          <w:szCs w:val="24"/>
        </w:rPr>
        <w:t>Warunki wniesienia protestu od oceny i wyboru operacji przez LG</w:t>
      </w:r>
      <w:bookmarkEnd w:id="7"/>
      <w:r w:rsidRPr="00C629BE">
        <w:rPr>
          <w:rFonts w:ascii="Arial Narrow" w:hAnsi="Arial Narrow" w:cs="Times New Roman"/>
          <w:b/>
          <w:color w:val="000000"/>
          <w:sz w:val="24"/>
          <w:szCs w:val="24"/>
        </w:rPr>
        <w:t>D</w:t>
      </w:r>
    </w:p>
    <w:p w:rsidR="008C18DE" w:rsidRPr="00C629BE" w:rsidRDefault="008C18DE" w:rsidP="008C18DE">
      <w:pPr>
        <w:tabs>
          <w:tab w:val="left" w:pos="-3060"/>
        </w:tabs>
        <w:spacing w:after="0" w:line="360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C629BE">
        <w:rPr>
          <w:rFonts w:ascii="Arial Narrow" w:hAnsi="Arial Narrow" w:cs="Times New Roman"/>
          <w:b/>
          <w:bCs/>
          <w:color w:val="000000"/>
          <w:sz w:val="24"/>
          <w:szCs w:val="24"/>
        </w:rPr>
        <w:t>§ 14</w:t>
      </w:r>
    </w:p>
    <w:p w:rsidR="008C18DE" w:rsidRPr="00C629BE" w:rsidRDefault="008C18DE" w:rsidP="009A2F16">
      <w:pPr>
        <w:pStyle w:val="Akapitzlist"/>
        <w:numPr>
          <w:ilvl w:val="3"/>
          <w:numId w:val="7"/>
        </w:numPr>
        <w:autoSpaceDE w:val="0"/>
        <w:spacing w:after="0" w:line="360" w:lineRule="auto"/>
        <w:ind w:left="426" w:hanging="426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Wnioskodawcy przysługuje prawo wniesienia protestu od:</w:t>
      </w:r>
    </w:p>
    <w:p w:rsidR="008C18DE" w:rsidRPr="00C629BE" w:rsidRDefault="008C18DE" w:rsidP="009A2F16">
      <w:pPr>
        <w:pStyle w:val="Akapitzlist"/>
        <w:numPr>
          <w:ilvl w:val="4"/>
          <w:numId w:val="6"/>
        </w:numPr>
        <w:autoSpaceDE w:val="0"/>
        <w:spacing w:after="0" w:line="360" w:lineRule="auto"/>
        <w:ind w:left="851" w:hanging="425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negatywnego wyniku oceny spełnienia warunków udzielenia wsparcia na wdrażanie LSR albo</w:t>
      </w:r>
    </w:p>
    <w:p w:rsidR="008C18DE" w:rsidRPr="00C629BE" w:rsidRDefault="008C18DE" w:rsidP="009A2F16">
      <w:pPr>
        <w:pStyle w:val="Akapitzlist"/>
        <w:numPr>
          <w:ilvl w:val="0"/>
          <w:numId w:val="6"/>
        </w:numPr>
        <w:autoSpaceDE w:val="0"/>
        <w:spacing w:after="0" w:line="360" w:lineRule="auto"/>
        <w:ind w:left="851" w:hanging="425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wyniku oceny spełnienia kryteriów wyboru operacji, na skutek której operacja nie została wybrana, albo</w:t>
      </w:r>
    </w:p>
    <w:p w:rsidR="008C18DE" w:rsidRPr="00C629BE" w:rsidRDefault="008C18DE" w:rsidP="009A2F16">
      <w:pPr>
        <w:pStyle w:val="Akapitzlist"/>
        <w:numPr>
          <w:ilvl w:val="0"/>
          <w:numId w:val="6"/>
        </w:numPr>
        <w:autoSpaceDE w:val="0"/>
        <w:spacing w:after="0" w:line="360" w:lineRule="auto"/>
        <w:ind w:left="851" w:hanging="425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 xml:space="preserve">wyniku wyboru operacji, na skutek którego operacja nie mieści się w limicie środków przeznaczonych na udzielenie wsparcia na wdrażanie LSR w ramach danego naboru wniosków o wsparcie, lub </w:t>
      </w:r>
    </w:p>
    <w:p w:rsidR="008C18DE" w:rsidRPr="00C629BE" w:rsidRDefault="008C18DE" w:rsidP="009A2F16">
      <w:pPr>
        <w:pStyle w:val="Akapitzlist"/>
        <w:numPr>
          <w:ilvl w:val="0"/>
          <w:numId w:val="6"/>
        </w:numPr>
        <w:autoSpaceDE w:val="0"/>
        <w:spacing w:after="0" w:line="360" w:lineRule="auto"/>
        <w:ind w:left="851" w:hanging="425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ustalenia przez LGD kwoty wsparcia na wdrażanie LSR niższej niż wnioskowana.</w:t>
      </w:r>
    </w:p>
    <w:p w:rsidR="008C18DE" w:rsidRPr="00C629BE" w:rsidRDefault="008C18DE" w:rsidP="009A2F16">
      <w:pPr>
        <w:pStyle w:val="Akapitzlist"/>
        <w:numPr>
          <w:ilvl w:val="3"/>
          <w:numId w:val="7"/>
        </w:numPr>
        <w:autoSpaceDE w:val="0"/>
        <w:spacing w:after="0" w:line="360" w:lineRule="auto"/>
        <w:ind w:left="426" w:hanging="426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W przypadku gdy limit środków przeznaczony na udzielenie wsparcia na wdrażanie LSR w ramach danego naboru wniosków o wsparcie nie wystarcza na wybranie przez LGD operacji, ta okoliczność nie może stanowić wyłącznej przesłanki wniesienia protestu.</w:t>
      </w:r>
    </w:p>
    <w:p w:rsidR="008C18DE" w:rsidRPr="00C629BE" w:rsidRDefault="008C18DE" w:rsidP="009A2F16">
      <w:pPr>
        <w:pStyle w:val="Akapitzlist"/>
        <w:numPr>
          <w:ilvl w:val="3"/>
          <w:numId w:val="7"/>
        </w:numPr>
        <w:autoSpaceDE w:val="0"/>
        <w:spacing w:after="0" w:line="360" w:lineRule="auto"/>
        <w:ind w:left="426" w:hanging="426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Protest jest wnoszony przez wnioskodawcę za pośrednictwem LGD i rozpatrywany przez ZW.</w:t>
      </w:r>
    </w:p>
    <w:p w:rsidR="008C18DE" w:rsidRPr="00C629BE" w:rsidRDefault="008C18DE" w:rsidP="009A2F16">
      <w:pPr>
        <w:pStyle w:val="Akapitzlist"/>
        <w:numPr>
          <w:ilvl w:val="3"/>
          <w:numId w:val="7"/>
        </w:numPr>
        <w:autoSpaceDE w:val="0"/>
        <w:spacing w:after="0" w:line="360" w:lineRule="auto"/>
        <w:ind w:left="426" w:hanging="426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O wniesionym proteście LGD informuje ZW w terminie nie dłuższym niż 7 dni od dnia wniesienia protestu.</w:t>
      </w:r>
    </w:p>
    <w:p w:rsidR="008C18DE" w:rsidRPr="00C629BE" w:rsidRDefault="008C18DE" w:rsidP="008C18DE">
      <w:pPr>
        <w:pStyle w:val="Akapitzlist"/>
        <w:autoSpaceDE w:val="0"/>
        <w:spacing w:after="0" w:line="360" w:lineRule="auto"/>
        <w:ind w:left="0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</w:p>
    <w:p w:rsidR="008C18DE" w:rsidRPr="00C629BE" w:rsidRDefault="008C18DE" w:rsidP="008C18DE">
      <w:pPr>
        <w:tabs>
          <w:tab w:val="left" w:pos="-3060"/>
        </w:tabs>
        <w:spacing w:after="0" w:line="360" w:lineRule="auto"/>
        <w:jc w:val="center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/>
          <w:bCs/>
          <w:color w:val="000000"/>
          <w:sz w:val="24"/>
          <w:szCs w:val="24"/>
        </w:rPr>
        <w:t>§ 15</w:t>
      </w:r>
    </w:p>
    <w:p w:rsidR="008C18DE" w:rsidRPr="00C629BE" w:rsidRDefault="008C18DE" w:rsidP="009A2F16">
      <w:pPr>
        <w:pStyle w:val="Akapitzlist"/>
        <w:numPr>
          <w:ilvl w:val="3"/>
          <w:numId w:val="6"/>
        </w:numPr>
        <w:autoSpaceDE w:val="0"/>
        <w:spacing w:after="0" w:line="360" w:lineRule="auto"/>
        <w:ind w:left="426" w:hanging="426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Wnioskodawca może wycofać protest do czasu zakończenia rozpatrywania protestu przez ZW.</w:t>
      </w:r>
    </w:p>
    <w:p w:rsidR="008C18DE" w:rsidRPr="00C629BE" w:rsidRDefault="008C18DE" w:rsidP="009A2F16">
      <w:pPr>
        <w:pStyle w:val="Akapitzlist"/>
        <w:numPr>
          <w:ilvl w:val="3"/>
          <w:numId w:val="6"/>
        </w:numPr>
        <w:autoSpaceDE w:val="0"/>
        <w:spacing w:after="0" w:line="360" w:lineRule="auto"/>
        <w:ind w:left="426" w:hanging="426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Wycofanie protestu następuje przez złożenie odpowiednio właściwej LGD albo właściwemu ZW oświadczenia o wycofaniu protestu.</w:t>
      </w:r>
    </w:p>
    <w:p w:rsidR="008C18DE" w:rsidRPr="00C629BE" w:rsidRDefault="008C18DE" w:rsidP="009A2F16">
      <w:pPr>
        <w:pStyle w:val="Akapitzlist"/>
        <w:numPr>
          <w:ilvl w:val="3"/>
          <w:numId w:val="6"/>
        </w:numPr>
        <w:autoSpaceDE w:val="0"/>
        <w:spacing w:after="0" w:line="360" w:lineRule="auto"/>
        <w:ind w:left="426" w:hanging="426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W przypadku wycofania protestu przez wnioskodawcę protest pozostawia się bez rozpatrzenia.</w:t>
      </w:r>
    </w:p>
    <w:p w:rsidR="008C18DE" w:rsidRPr="00C629BE" w:rsidRDefault="008C18DE" w:rsidP="009A2F16">
      <w:pPr>
        <w:pStyle w:val="Akapitzlist"/>
        <w:numPr>
          <w:ilvl w:val="3"/>
          <w:numId w:val="6"/>
        </w:numPr>
        <w:autoSpaceDE w:val="0"/>
        <w:spacing w:after="0" w:line="360" w:lineRule="auto"/>
        <w:ind w:left="426" w:hanging="426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W przypadku wycofania protestu:</w:t>
      </w:r>
    </w:p>
    <w:p w:rsidR="008C18DE" w:rsidRPr="00C629BE" w:rsidRDefault="008C18DE" w:rsidP="009A2F16">
      <w:pPr>
        <w:pStyle w:val="Akapitzlist"/>
        <w:numPr>
          <w:ilvl w:val="4"/>
          <w:numId w:val="6"/>
        </w:numPr>
        <w:autoSpaceDE w:val="0"/>
        <w:spacing w:after="0" w:line="360" w:lineRule="auto"/>
        <w:ind w:left="851" w:hanging="425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ponowne jego wniesienie jest niedopuszczalne;</w:t>
      </w:r>
    </w:p>
    <w:p w:rsidR="008C18DE" w:rsidRPr="00C629BE" w:rsidRDefault="008C18DE" w:rsidP="009A2F16">
      <w:pPr>
        <w:pStyle w:val="Akapitzlist"/>
        <w:numPr>
          <w:ilvl w:val="4"/>
          <w:numId w:val="6"/>
        </w:numPr>
        <w:autoSpaceDE w:val="0"/>
        <w:spacing w:after="0" w:line="360" w:lineRule="auto"/>
        <w:ind w:left="851" w:hanging="425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wnioskodawca nie może wnieść skargi do sądu administracyjnego.</w:t>
      </w:r>
    </w:p>
    <w:p w:rsidR="008C18DE" w:rsidRPr="00C629BE" w:rsidRDefault="008C18DE" w:rsidP="008C18DE">
      <w:pPr>
        <w:autoSpaceDE w:val="0"/>
        <w:spacing w:after="0" w:line="360" w:lineRule="auto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</w:p>
    <w:p w:rsidR="008C18DE" w:rsidRPr="00C629BE" w:rsidRDefault="008C18DE" w:rsidP="008C18DE">
      <w:pPr>
        <w:tabs>
          <w:tab w:val="left" w:pos="-3060"/>
        </w:tabs>
        <w:spacing w:after="0" w:line="360" w:lineRule="auto"/>
        <w:jc w:val="center"/>
        <w:rPr>
          <w:rFonts w:ascii="Arial Narrow" w:hAnsi="Arial Narrow"/>
          <w:sz w:val="24"/>
          <w:szCs w:val="24"/>
        </w:rPr>
      </w:pPr>
      <w:bookmarkStart w:id="8" w:name="_Hlk153208586"/>
      <w:r w:rsidRPr="00C629BE">
        <w:rPr>
          <w:rFonts w:ascii="Arial Narrow" w:hAnsi="Arial Narrow" w:cs="Times New Roman"/>
          <w:b/>
          <w:bCs/>
          <w:color w:val="000000"/>
          <w:sz w:val="24"/>
          <w:szCs w:val="24"/>
        </w:rPr>
        <w:t>§ 16</w:t>
      </w:r>
      <w:bookmarkEnd w:id="8"/>
    </w:p>
    <w:p w:rsidR="008C18DE" w:rsidRPr="00C629BE" w:rsidRDefault="008C18DE" w:rsidP="009A2F16">
      <w:pPr>
        <w:pStyle w:val="Akapitzlist"/>
        <w:numPr>
          <w:ilvl w:val="6"/>
          <w:numId w:val="19"/>
        </w:numPr>
        <w:autoSpaceDE w:val="0"/>
        <w:spacing w:after="0" w:line="360" w:lineRule="auto"/>
        <w:ind w:left="426" w:hanging="426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Wnioskodawca może wnieść protest w terminie 7 dni od dnia doręczenia informacji o wyniku oceny jego operacji przez Radę LGD.</w:t>
      </w:r>
    </w:p>
    <w:p w:rsidR="008C18DE" w:rsidRPr="00C629BE" w:rsidRDefault="008C18DE" w:rsidP="009A2F16">
      <w:pPr>
        <w:pStyle w:val="Akapitzlist"/>
        <w:numPr>
          <w:ilvl w:val="6"/>
          <w:numId w:val="19"/>
        </w:numPr>
        <w:autoSpaceDE w:val="0"/>
        <w:spacing w:after="0" w:line="360" w:lineRule="auto"/>
        <w:ind w:left="426" w:hanging="426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lastRenderedPageBreak/>
        <w:t>Protest zawiera:</w:t>
      </w:r>
    </w:p>
    <w:p w:rsidR="008C18DE" w:rsidRPr="00C629BE" w:rsidRDefault="008C18DE" w:rsidP="009A2F16">
      <w:pPr>
        <w:pStyle w:val="Akapitzlist"/>
        <w:numPr>
          <w:ilvl w:val="1"/>
          <w:numId w:val="11"/>
        </w:numPr>
        <w:autoSpaceDE w:val="0"/>
        <w:spacing w:after="0" w:line="360" w:lineRule="auto"/>
        <w:ind w:left="851" w:hanging="425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oznaczenie ZW właściwego do rozpatrzenia protestu;</w:t>
      </w:r>
    </w:p>
    <w:p w:rsidR="008C18DE" w:rsidRPr="00C629BE" w:rsidRDefault="008C18DE" w:rsidP="009A2F16">
      <w:pPr>
        <w:pStyle w:val="Akapitzlist"/>
        <w:numPr>
          <w:ilvl w:val="1"/>
          <w:numId w:val="11"/>
        </w:numPr>
        <w:autoSpaceDE w:val="0"/>
        <w:spacing w:after="0" w:line="360" w:lineRule="auto"/>
        <w:ind w:left="851" w:hanging="425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oznaczenie wnioskodawcy;</w:t>
      </w:r>
    </w:p>
    <w:p w:rsidR="008C18DE" w:rsidRPr="00C629BE" w:rsidRDefault="008C18DE" w:rsidP="009A2F16">
      <w:pPr>
        <w:pStyle w:val="Akapitzlist"/>
        <w:numPr>
          <w:ilvl w:val="1"/>
          <w:numId w:val="11"/>
        </w:numPr>
        <w:autoSpaceDE w:val="0"/>
        <w:spacing w:after="0" w:line="360" w:lineRule="auto"/>
        <w:ind w:left="851" w:hanging="425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numer wniosku o wsparcie oraz numer naboru wniosków o wsparcie;</w:t>
      </w:r>
    </w:p>
    <w:p w:rsidR="008C18DE" w:rsidRPr="00C629BE" w:rsidRDefault="008C18DE" w:rsidP="009A2F16">
      <w:pPr>
        <w:pStyle w:val="Akapitzlist"/>
        <w:numPr>
          <w:ilvl w:val="1"/>
          <w:numId w:val="11"/>
        </w:numPr>
        <w:autoSpaceDE w:val="0"/>
        <w:spacing w:after="0" w:line="360" w:lineRule="auto"/>
        <w:ind w:left="851" w:hanging="425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wskazanie:</w:t>
      </w:r>
    </w:p>
    <w:p w:rsidR="008C18DE" w:rsidRPr="00C629BE" w:rsidRDefault="008C18DE" w:rsidP="009A2F16">
      <w:pPr>
        <w:pStyle w:val="Akapitzlist"/>
        <w:numPr>
          <w:ilvl w:val="4"/>
          <w:numId w:val="20"/>
        </w:numPr>
        <w:autoSpaceDE w:val="0"/>
        <w:spacing w:after="0" w:line="360" w:lineRule="auto"/>
        <w:ind w:left="1276" w:hanging="425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 xml:space="preserve">warunków udzielenia wsparcia na wdrażanie LSR lub kryteriów wyboru operacji, z których oceną wnioskodawca się nie zgadza, wraz z uzasadnieniem, lub </w:t>
      </w:r>
    </w:p>
    <w:p w:rsidR="008C18DE" w:rsidRPr="00C629BE" w:rsidRDefault="008C18DE" w:rsidP="009A2F16">
      <w:pPr>
        <w:pStyle w:val="Akapitzlist"/>
        <w:numPr>
          <w:ilvl w:val="4"/>
          <w:numId w:val="20"/>
        </w:numPr>
        <w:autoSpaceDE w:val="0"/>
        <w:spacing w:after="0" w:line="360" w:lineRule="auto"/>
        <w:ind w:left="1276" w:hanging="425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w jakim zakresie wnioskodawca nie zgadza się z ustaleniem przez LGD kwoty wsparcia na wdrażanie LSR niższej niż wnioskowana, lub</w:t>
      </w:r>
    </w:p>
    <w:p w:rsidR="008C18DE" w:rsidRPr="00C629BE" w:rsidRDefault="008C18DE" w:rsidP="009A2F16">
      <w:pPr>
        <w:pStyle w:val="Akapitzlist"/>
        <w:numPr>
          <w:ilvl w:val="4"/>
          <w:numId w:val="20"/>
        </w:numPr>
        <w:autoSpaceDE w:val="0"/>
        <w:spacing w:after="0" w:line="360" w:lineRule="auto"/>
        <w:ind w:left="1276" w:hanging="425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zarzutów o charakterze proceduralnym w zakresie przeprowadzonej oceny, jeżeli zdaniem wnioskodawcy takie naruszenia miały miejsce, wraz z uzasadnieniem;</w:t>
      </w:r>
    </w:p>
    <w:p w:rsidR="008C18DE" w:rsidRPr="00C629BE" w:rsidRDefault="008C18DE" w:rsidP="009A2F16">
      <w:pPr>
        <w:pStyle w:val="Akapitzlist"/>
        <w:numPr>
          <w:ilvl w:val="1"/>
          <w:numId w:val="11"/>
        </w:numPr>
        <w:autoSpaceDE w:val="0"/>
        <w:spacing w:after="0" w:line="360" w:lineRule="auto"/>
        <w:ind w:left="851" w:hanging="425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podpis wnioskodawcy lub osoby upoważnionej do jego reprezentowania, z załączeniem oryginału lub kopii dokumentu poświadczającego umocowanie takiej osoby do reprezentowania tego wnioskodawcy.</w:t>
      </w:r>
    </w:p>
    <w:p w:rsidR="008C18DE" w:rsidRPr="00C629BE" w:rsidRDefault="008C18DE" w:rsidP="009A2F16">
      <w:pPr>
        <w:pStyle w:val="Akapitzlist"/>
        <w:numPr>
          <w:ilvl w:val="6"/>
          <w:numId w:val="19"/>
        </w:numPr>
        <w:autoSpaceDE w:val="0"/>
        <w:spacing w:after="0" w:line="360" w:lineRule="auto"/>
        <w:ind w:left="426" w:hanging="426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Protest może zostać wycofany przez wnioskodawcę poprzez złożenie do LGD takiego żądania przez umocowaną do tego osobę. W takiej sytuacji postanowienia § 7 ust. 1-3 stosuje się odpowiednio.</w:t>
      </w:r>
    </w:p>
    <w:p w:rsidR="008C18DE" w:rsidRPr="00C629BE" w:rsidRDefault="008C18DE" w:rsidP="008C18DE">
      <w:pPr>
        <w:autoSpaceDE w:val="0"/>
        <w:spacing w:after="0" w:line="360" w:lineRule="auto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</w:p>
    <w:p w:rsidR="008C18DE" w:rsidRPr="00C629BE" w:rsidRDefault="008C18DE" w:rsidP="008C18DE">
      <w:pPr>
        <w:pStyle w:val="Akapitzlist"/>
        <w:autoSpaceDE w:val="0"/>
        <w:spacing w:after="0" w:line="360" w:lineRule="auto"/>
        <w:ind w:left="0"/>
        <w:contextualSpacing w:val="0"/>
        <w:jc w:val="center"/>
        <w:rPr>
          <w:rFonts w:ascii="Arial Narrow" w:hAnsi="Arial Narrow" w:cs="Times New Roman"/>
          <w:b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/>
          <w:color w:val="000000"/>
          <w:sz w:val="24"/>
          <w:szCs w:val="24"/>
        </w:rPr>
        <w:t xml:space="preserve">Rozdział X. </w:t>
      </w:r>
    </w:p>
    <w:p w:rsidR="008C18DE" w:rsidRPr="00C629BE" w:rsidRDefault="008C18DE" w:rsidP="008C18DE">
      <w:pPr>
        <w:pStyle w:val="Akapitzlist"/>
        <w:autoSpaceDE w:val="0"/>
        <w:spacing w:after="0" w:line="360" w:lineRule="auto"/>
        <w:ind w:left="0"/>
        <w:contextualSpacing w:val="0"/>
        <w:jc w:val="center"/>
        <w:rPr>
          <w:rFonts w:ascii="Arial Narrow" w:hAnsi="Arial Narrow" w:cs="Times New Roman"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/>
          <w:color w:val="000000"/>
          <w:sz w:val="24"/>
          <w:szCs w:val="24"/>
        </w:rPr>
        <w:t>Weryfikacja oceny oraz ponowna ocena wniosku o wsparcie przez LGD w wyniku złożonego protestu</w:t>
      </w:r>
      <w:bookmarkStart w:id="9" w:name="_Hlk153210062"/>
    </w:p>
    <w:p w:rsidR="008C18DE" w:rsidRPr="00C629BE" w:rsidRDefault="008C18DE" w:rsidP="008C18DE">
      <w:pPr>
        <w:tabs>
          <w:tab w:val="left" w:pos="-3060"/>
        </w:tabs>
        <w:spacing w:after="0" w:line="360" w:lineRule="auto"/>
        <w:jc w:val="center"/>
        <w:rPr>
          <w:rFonts w:ascii="Arial Narrow" w:hAnsi="Arial Narrow"/>
          <w:sz w:val="24"/>
          <w:szCs w:val="24"/>
        </w:rPr>
      </w:pPr>
      <w:r w:rsidRPr="00C629BE">
        <w:rPr>
          <w:rFonts w:ascii="Arial Narrow" w:hAnsi="Arial Narrow" w:cs="Times New Roman"/>
          <w:b/>
          <w:bCs/>
          <w:color w:val="000000"/>
          <w:sz w:val="24"/>
          <w:szCs w:val="24"/>
        </w:rPr>
        <w:t>§ 17</w:t>
      </w:r>
      <w:bookmarkEnd w:id="9"/>
    </w:p>
    <w:p w:rsidR="008C18DE" w:rsidRPr="00C629BE" w:rsidRDefault="008C18DE" w:rsidP="009A2F16">
      <w:pPr>
        <w:pStyle w:val="Akapitzlist"/>
        <w:numPr>
          <w:ilvl w:val="0"/>
          <w:numId w:val="35"/>
        </w:numPr>
        <w:tabs>
          <w:tab w:val="left" w:pos="-3060"/>
        </w:tabs>
        <w:spacing w:after="0" w:line="360" w:lineRule="auto"/>
        <w:ind w:left="425" w:hanging="425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Po otrzymaniu protestu, LGD w terminie 14 dni od daty jego otrzymania, weryfikuje wyniki dokonanej przez siebie oceny operacji w zakresie warunków, kryteriów i zarzutów, podnoszonych w proteście przez wnioskodawcę.</w:t>
      </w:r>
    </w:p>
    <w:p w:rsidR="008C18DE" w:rsidRPr="00C629BE" w:rsidRDefault="008C18DE" w:rsidP="008C18DE">
      <w:pPr>
        <w:pStyle w:val="Akapitzlist"/>
        <w:tabs>
          <w:tab w:val="left" w:pos="-3060"/>
        </w:tabs>
        <w:spacing w:after="0" w:line="360" w:lineRule="auto"/>
        <w:ind w:left="425" w:hanging="425"/>
        <w:contextualSpacing w:val="0"/>
        <w:jc w:val="both"/>
        <w:rPr>
          <w:rFonts w:ascii="Arial Narrow" w:hAnsi="Arial Narrow" w:cs="Times New Roman"/>
          <w:color w:val="000000"/>
          <w:sz w:val="24"/>
          <w:szCs w:val="24"/>
          <w:highlight w:val="yellow"/>
        </w:rPr>
      </w:pPr>
      <w:r w:rsidRPr="00C629BE">
        <w:rPr>
          <w:rFonts w:ascii="Arial Narrow" w:hAnsi="Arial Narrow" w:cs="Times New Roman"/>
          <w:color w:val="000000"/>
          <w:sz w:val="24"/>
          <w:szCs w:val="24"/>
        </w:rPr>
        <w:t xml:space="preserve">2.    Weryfikacja protestu jest przeprowadzana bezpośrednio na posiedzeniu Rady LGD </w:t>
      </w:r>
    </w:p>
    <w:p w:rsidR="008C18DE" w:rsidRPr="00C629BE" w:rsidRDefault="008C18DE" w:rsidP="008C18DE">
      <w:pPr>
        <w:pStyle w:val="Akapitzlist"/>
        <w:tabs>
          <w:tab w:val="left" w:pos="-3060"/>
        </w:tabs>
        <w:spacing w:after="0" w:line="360" w:lineRule="auto"/>
        <w:ind w:left="425" w:hanging="425"/>
        <w:contextualSpacing w:val="0"/>
        <w:jc w:val="both"/>
        <w:rPr>
          <w:rFonts w:ascii="Arial Narrow" w:hAnsi="Arial Narrow" w:cs="Times New Roman"/>
          <w:bCs/>
          <w:i/>
          <w:iCs/>
          <w:sz w:val="24"/>
          <w:szCs w:val="24"/>
        </w:rPr>
      </w:pPr>
      <w:r w:rsidRPr="00C629BE">
        <w:rPr>
          <w:rFonts w:ascii="Arial Narrow" w:hAnsi="Arial Narrow" w:cs="Times New Roman"/>
          <w:sz w:val="24"/>
          <w:szCs w:val="24"/>
        </w:rPr>
        <w:t xml:space="preserve">3.  W sprawie zwołania posiedzenia Rady LGD, złożenia oświadczeń o bezstronności, protokołowania posiedzenia, dokonywania innych czynności formalnych i organizacyjnych w trakcie posiedzenia Rady LGD, przepisy </w:t>
      </w:r>
      <w:bookmarkStart w:id="10" w:name="_Hlk156119932"/>
      <w:r w:rsidRPr="00C629BE">
        <w:rPr>
          <w:rFonts w:ascii="Arial Narrow" w:hAnsi="Arial Narrow" w:cs="Times New Roman"/>
          <w:sz w:val="24"/>
          <w:szCs w:val="24"/>
        </w:rPr>
        <w:t xml:space="preserve">§ </w:t>
      </w:r>
      <w:bookmarkEnd w:id="10"/>
      <w:r w:rsidRPr="00C629BE">
        <w:rPr>
          <w:rFonts w:ascii="Arial Narrow" w:hAnsi="Arial Narrow" w:cs="Times New Roman"/>
          <w:sz w:val="24"/>
          <w:szCs w:val="24"/>
        </w:rPr>
        <w:t>9 ust. 2-8 i § 10 ust 1 i 2 stosuje się odpowiednio, z tym że</w:t>
      </w:r>
      <w:r w:rsidRPr="00C629BE">
        <w:rPr>
          <w:rFonts w:ascii="Arial Narrow" w:hAnsi="Arial Narrow" w:cs="Times New Roman"/>
          <w:bCs/>
          <w:sz w:val="24"/>
          <w:szCs w:val="24"/>
        </w:rPr>
        <w:t xml:space="preserve"> weryfikacji oceny – w związku z wpływem protestu, a także ponownej oceny dokonywanej w związku z uwzględnieniem protestu przez ZW i przekazaniem sprawy do ponownego rozpatrzenia przez LGD, </w:t>
      </w:r>
      <w:r w:rsidRPr="00C629BE">
        <w:rPr>
          <w:rFonts w:ascii="Arial Narrow" w:hAnsi="Arial Narrow" w:cs="Times New Roman"/>
          <w:bCs/>
          <w:sz w:val="24"/>
          <w:szCs w:val="24"/>
        </w:rPr>
        <w:lastRenderedPageBreak/>
        <w:t>dokonuje się w oparciu o </w:t>
      </w:r>
      <w:r w:rsidRPr="00C629BE">
        <w:rPr>
          <w:rFonts w:ascii="Arial Narrow" w:hAnsi="Arial Narrow" w:cs="Times New Roman"/>
          <w:bCs/>
          <w:i/>
          <w:iCs/>
          <w:sz w:val="24"/>
          <w:szCs w:val="24"/>
        </w:rPr>
        <w:t>Kartę rozpatrzenia protestu</w:t>
      </w:r>
      <w:r w:rsidRPr="00C629BE">
        <w:rPr>
          <w:rFonts w:ascii="Arial Narrow" w:hAnsi="Arial Narrow" w:cs="Times New Roman"/>
          <w:bCs/>
          <w:sz w:val="24"/>
          <w:szCs w:val="24"/>
        </w:rPr>
        <w:t xml:space="preserve">. Wzór </w:t>
      </w:r>
      <w:r w:rsidRPr="00C629BE">
        <w:rPr>
          <w:rFonts w:ascii="Arial Narrow" w:hAnsi="Arial Narrow" w:cs="Times New Roman"/>
          <w:bCs/>
          <w:i/>
          <w:iCs/>
          <w:sz w:val="24"/>
          <w:szCs w:val="24"/>
        </w:rPr>
        <w:t>Karty rozpatrzenia protestu</w:t>
      </w:r>
      <w:r w:rsidRPr="00C629BE">
        <w:rPr>
          <w:rFonts w:ascii="Arial Narrow" w:hAnsi="Arial Narrow" w:cs="Times New Roman"/>
          <w:bCs/>
          <w:sz w:val="24"/>
          <w:szCs w:val="24"/>
        </w:rPr>
        <w:t xml:space="preserve"> został określony w </w:t>
      </w:r>
      <w:r w:rsidRPr="00C629BE">
        <w:rPr>
          <w:rFonts w:ascii="Arial Narrow" w:hAnsi="Arial Narrow" w:cs="Times New Roman"/>
          <w:b/>
          <w:sz w:val="24"/>
          <w:szCs w:val="24"/>
        </w:rPr>
        <w:t xml:space="preserve">załączniku nr </w:t>
      </w:r>
      <w:r w:rsidR="00BE0997">
        <w:rPr>
          <w:rFonts w:ascii="Arial Narrow" w:hAnsi="Arial Narrow" w:cs="Times New Roman"/>
          <w:b/>
          <w:sz w:val="24"/>
          <w:szCs w:val="24"/>
        </w:rPr>
        <w:t>5</w:t>
      </w:r>
      <w:r w:rsidRPr="00C629BE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BE0997">
        <w:rPr>
          <w:rFonts w:ascii="Arial Narrow" w:hAnsi="Arial Narrow" w:cs="Times New Roman"/>
          <w:sz w:val="24"/>
          <w:szCs w:val="24"/>
        </w:rPr>
        <w:t>do niniejszej procedury</w:t>
      </w:r>
      <w:r w:rsidRPr="00C629BE">
        <w:rPr>
          <w:rFonts w:ascii="Arial Narrow" w:hAnsi="Arial Narrow" w:cs="Times New Roman"/>
          <w:bCs/>
          <w:sz w:val="24"/>
          <w:szCs w:val="24"/>
        </w:rPr>
        <w:t>.</w:t>
      </w:r>
    </w:p>
    <w:p w:rsidR="008C18DE" w:rsidRPr="00C629BE" w:rsidRDefault="008C18DE" w:rsidP="009A2F16">
      <w:pPr>
        <w:pStyle w:val="Akapitzlist"/>
        <w:numPr>
          <w:ilvl w:val="0"/>
          <w:numId w:val="35"/>
        </w:numPr>
        <w:tabs>
          <w:tab w:val="left" w:pos="-3060"/>
        </w:tabs>
        <w:spacing w:after="0" w:line="360" w:lineRule="auto"/>
        <w:ind w:left="425" w:hanging="425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 xml:space="preserve">Pierwszym etapem weryfikacji protestu, po jego wpływie do LGD, jest weryfikacja formalna – prowadzona w oparciu o część </w:t>
      </w:r>
      <w:r w:rsidRPr="00C629BE">
        <w:rPr>
          <w:rFonts w:ascii="Arial Narrow" w:hAnsi="Arial Narrow" w:cs="Times New Roman"/>
          <w:b/>
          <w:color w:val="000000"/>
          <w:sz w:val="24"/>
          <w:szCs w:val="24"/>
        </w:rPr>
        <w:t>PA</w:t>
      </w: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 xml:space="preserve"> </w:t>
      </w:r>
      <w:bookmarkStart w:id="11" w:name="_Hlk156143684"/>
      <w:r w:rsidRPr="00C629BE">
        <w:rPr>
          <w:rFonts w:ascii="Arial Narrow" w:hAnsi="Arial Narrow" w:cs="Times New Roman"/>
          <w:bCs/>
          <w:i/>
          <w:iCs/>
          <w:color w:val="000000"/>
          <w:sz w:val="24"/>
          <w:szCs w:val="24"/>
        </w:rPr>
        <w:t>Karty rozpatrzenia protestu</w:t>
      </w:r>
      <w:bookmarkEnd w:id="11"/>
      <w:r w:rsidRPr="00C629BE">
        <w:rPr>
          <w:rFonts w:ascii="Arial Narrow" w:hAnsi="Arial Narrow" w:cs="Times New Roman"/>
          <w:bCs/>
          <w:i/>
          <w:iCs/>
          <w:color w:val="000000"/>
          <w:sz w:val="24"/>
          <w:szCs w:val="24"/>
        </w:rPr>
        <w:t>.</w:t>
      </w:r>
    </w:p>
    <w:p w:rsidR="008C18DE" w:rsidRPr="00C629BE" w:rsidRDefault="008C18DE" w:rsidP="009A2F16">
      <w:pPr>
        <w:pStyle w:val="Akapitzlist"/>
        <w:numPr>
          <w:ilvl w:val="0"/>
          <w:numId w:val="35"/>
        </w:numPr>
        <w:tabs>
          <w:tab w:val="left" w:pos="-3060"/>
        </w:tabs>
        <w:spacing w:after="0" w:line="360" w:lineRule="auto"/>
        <w:ind w:left="425" w:hanging="425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 xml:space="preserve">Jeżeli w wyniku weryfikacji formalnej protestu okaże się, że protest nie spełnia wymogów formalnych, o których mowa w § 16 ust. 2, lub zawiera oczywiste omyłki, LGD wzywa wnioskodawcę do jego uzupełnienia lub poprawienia w nim oczywistych omyłek, </w:t>
      </w:r>
      <w:r w:rsidRPr="00BE0997">
        <w:rPr>
          <w:rFonts w:ascii="Arial Narrow" w:hAnsi="Arial Narrow" w:cs="Times New Roman"/>
          <w:bCs/>
          <w:color w:val="000000"/>
          <w:sz w:val="24"/>
          <w:szCs w:val="24"/>
        </w:rPr>
        <w:t xml:space="preserve">w terminie </w:t>
      </w:r>
      <w:r w:rsidR="00A1439C" w:rsidRPr="00BE0997">
        <w:rPr>
          <w:rFonts w:ascii="Arial Narrow" w:hAnsi="Arial Narrow" w:cs="Times New Roman"/>
          <w:bCs/>
          <w:color w:val="000000"/>
          <w:sz w:val="24"/>
          <w:szCs w:val="24"/>
        </w:rPr>
        <w:t>7</w:t>
      </w:r>
      <w:r w:rsidRPr="00BE0997">
        <w:rPr>
          <w:rFonts w:ascii="Arial Narrow" w:hAnsi="Arial Narrow" w:cs="Times New Roman"/>
          <w:bCs/>
          <w:color w:val="000000"/>
          <w:sz w:val="24"/>
          <w:szCs w:val="24"/>
        </w:rPr>
        <w:t xml:space="preserve"> dni, licząc</w:t>
      </w: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 xml:space="preserve"> od dnia otrzymania wezwania, pod rygorem pozostawienia protestu bez rozpatrzenia i pouczając wnioskodawcę o możliwości wniesienia skargi do sądu administracyjnego na zasadach określonych w art. 22h Ustawy RLKS</w:t>
      </w:r>
      <w:r w:rsidRPr="00C629BE">
        <w:rPr>
          <w:rFonts w:ascii="Arial Narrow" w:hAnsi="Arial Narrow" w:cs="Times New Roman"/>
          <w:bCs/>
          <w:i/>
          <w:iCs/>
          <w:color w:val="000000"/>
          <w:sz w:val="24"/>
          <w:szCs w:val="24"/>
        </w:rPr>
        <w:t xml:space="preserve">. </w:t>
      </w: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Wezwanie wnioskodawcy do uzupełnienia protestu lub poprawienia w nim oczywistych omyłek odbywa się pismem. Uzupełnienie protestu przez wnioskodawcę może dotyczyć wyłącznie wymogów formalnych, o których mowa w § 16 ust. 2 pkt 1-3 i 5 (niedopuszczalne jest uzupełnianie protestu w zakresie zarzutów, np. dodawanie nowych kryteriów oceny operacji, z których oceną wnoszący protest się nie zgadza lub podnoszenie nowych uchybień proceduralnych LGD).</w:t>
      </w:r>
    </w:p>
    <w:p w:rsidR="008C18DE" w:rsidRPr="00C629BE" w:rsidRDefault="008C18DE" w:rsidP="008C18DE">
      <w:pPr>
        <w:pStyle w:val="Akapitzlist"/>
        <w:tabs>
          <w:tab w:val="left" w:pos="-3060"/>
        </w:tabs>
        <w:spacing w:after="120" w:line="360" w:lineRule="auto"/>
        <w:ind w:left="426" w:hanging="426"/>
        <w:contextualSpacing w:val="0"/>
        <w:jc w:val="both"/>
        <w:rPr>
          <w:rFonts w:ascii="Arial Narrow" w:hAnsi="Arial Narrow" w:cs="Times New Roman"/>
          <w:bCs/>
          <w:color w:val="FF0000"/>
          <w:sz w:val="24"/>
          <w:szCs w:val="24"/>
          <w:highlight w:val="yellow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 xml:space="preserve">4.   Wezwanie do uzupełnienia protestu, o którym mowa w ust. 5, wstrzymuje bieg terminu, o którym mowa w § ust. 1. Bieg terminu ulega zawieszeniu na czas uzupełnienia lub poprawienia protestu, o którym mowa w ust. 5. </w:t>
      </w:r>
    </w:p>
    <w:p w:rsidR="008C18DE" w:rsidRPr="00C629BE" w:rsidRDefault="008C18DE" w:rsidP="008C18DE">
      <w:pPr>
        <w:pStyle w:val="Akapitzlist"/>
        <w:tabs>
          <w:tab w:val="left" w:pos="-3060"/>
        </w:tabs>
        <w:spacing w:after="120" w:line="360" w:lineRule="auto"/>
        <w:ind w:left="426" w:hanging="426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5.  Jeżeli pomimo prawidłowego pouczenia, zawartego w piśmie informującym wnioskodawcę o wynikach oceny operacji, protest został wniesiony:</w:t>
      </w:r>
    </w:p>
    <w:p w:rsidR="008C18DE" w:rsidRPr="00C629BE" w:rsidRDefault="008C18DE" w:rsidP="009A2F16">
      <w:pPr>
        <w:pStyle w:val="Akapitzlist"/>
        <w:numPr>
          <w:ilvl w:val="0"/>
          <w:numId w:val="37"/>
        </w:numPr>
        <w:autoSpaceDE w:val="0"/>
        <w:spacing w:after="120" w:line="360" w:lineRule="auto"/>
        <w:ind w:left="851" w:hanging="425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 xml:space="preserve">po terminie, lub </w:t>
      </w:r>
    </w:p>
    <w:p w:rsidR="008C18DE" w:rsidRPr="00C629BE" w:rsidRDefault="008C18DE" w:rsidP="009A2F16">
      <w:pPr>
        <w:pStyle w:val="Akapitzlist"/>
        <w:numPr>
          <w:ilvl w:val="0"/>
          <w:numId w:val="37"/>
        </w:numPr>
        <w:autoSpaceDE w:val="0"/>
        <w:spacing w:after="0" w:line="360" w:lineRule="auto"/>
        <w:ind w:left="851" w:hanging="425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bez spełnienia wymogów formalnych określonych w§ 16 ust. 2 pkt 4 (wniesiony do LGD protest nie zawiera zarzutów odnoszących się do elementów wymienionych w tym przepisie),</w:t>
      </w:r>
    </w:p>
    <w:p w:rsidR="008C18DE" w:rsidRPr="00C629BE" w:rsidRDefault="008C18DE" w:rsidP="009A2F16">
      <w:pPr>
        <w:pStyle w:val="Akapitzlist"/>
        <w:numPr>
          <w:ilvl w:val="0"/>
          <w:numId w:val="37"/>
        </w:numPr>
        <w:autoSpaceDE w:val="0"/>
        <w:spacing w:after="0" w:line="360" w:lineRule="auto"/>
        <w:ind w:left="851" w:hanging="425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bez spełnienia innych wymogów formalnych niż wskazane w pkt 2, których pomimo prawidłowego wezwania do poprawienia, wnioskodawca w ogóle nie poprawił, lub przekazane uzupełnienia / poprawki nie usunęły wszystkich błędów formalnych, lub uzupełnienia zostały złożone po terminie określonym w wezwaniu</w:t>
      </w:r>
    </w:p>
    <w:p w:rsidR="008C18DE" w:rsidRPr="00C629BE" w:rsidRDefault="008C18DE" w:rsidP="008C18DE">
      <w:pPr>
        <w:autoSpaceDE w:val="0"/>
        <w:spacing w:after="0" w:line="360" w:lineRule="auto"/>
        <w:ind w:left="284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 xml:space="preserve">– protest zostaje pozostawiony bez rozpatrzenia, o czym wnioskodawca jest informowany </w:t>
      </w:r>
      <w:r w:rsidRPr="00C629BE">
        <w:rPr>
          <w:rFonts w:ascii="Arial Narrow" w:hAnsi="Arial Narrow" w:cs="Times New Roman"/>
          <w:color w:val="000000"/>
          <w:sz w:val="24"/>
          <w:szCs w:val="24"/>
        </w:rPr>
        <w:t>pismem.</w:t>
      </w: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 xml:space="preserve"> </w:t>
      </w:r>
    </w:p>
    <w:p w:rsidR="008C18DE" w:rsidRPr="00C629BE" w:rsidRDefault="008C18DE" w:rsidP="009A2F16">
      <w:pPr>
        <w:pStyle w:val="Akapitzlist"/>
        <w:numPr>
          <w:ilvl w:val="0"/>
          <w:numId w:val="35"/>
        </w:numPr>
        <w:tabs>
          <w:tab w:val="left" w:pos="-3060"/>
        </w:tabs>
        <w:spacing w:after="0" w:line="360" w:lineRule="auto"/>
        <w:ind w:left="426" w:hanging="426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Protesty spełniające warunki formalne, są poddawane dalszej ocenie, w celu:</w:t>
      </w:r>
    </w:p>
    <w:p w:rsidR="008C18DE" w:rsidRPr="00C629BE" w:rsidRDefault="008C18DE" w:rsidP="009A2F16">
      <w:pPr>
        <w:pStyle w:val="Akapitzlist"/>
        <w:numPr>
          <w:ilvl w:val="1"/>
          <w:numId w:val="35"/>
        </w:numPr>
        <w:tabs>
          <w:tab w:val="left" w:pos="-3060"/>
        </w:tabs>
        <w:spacing w:after="0" w:line="360" w:lineRule="auto"/>
        <w:ind w:left="851" w:hanging="425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 xml:space="preserve">ustalenia zakresu protestu, czyli rodzaju i zakresu zarzutów wnioskodawcy do dokonanej przez Radę LGD oceny operacji oraz weryfikacji tej oceny dokonanej w odniesieniu do tych </w:t>
      </w: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lastRenderedPageBreak/>
        <w:t xml:space="preserve">elementów, które zostały zakwestionowane przez wnioskodawcę w proteście. Weryfikacja oceny jest prowadzona w oparciu o </w:t>
      </w:r>
      <w:r w:rsidRPr="00C629BE">
        <w:rPr>
          <w:rFonts w:ascii="Arial Narrow" w:hAnsi="Arial Narrow" w:cs="Times New Roman"/>
          <w:b/>
          <w:color w:val="000000"/>
          <w:sz w:val="24"/>
          <w:szCs w:val="24"/>
        </w:rPr>
        <w:t>część PB</w:t>
      </w: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 xml:space="preserve"> </w:t>
      </w:r>
      <w:r w:rsidRPr="00C629BE">
        <w:rPr>
          <w:rFonts w:ascii="Arial Narrow" w:hAnsi="Arial Narrow" w:cs="Times New Roman"/>
          <w:bCs/>
          <w:i/>
          <w:iCs/>
          <w:color w:val="000000"/>
          <w:sz w:val="24"/>
          <w:szCs w:val="24"/>
        </w:rPr>
        <w:t>Karty rozpatrzenia protestu</w:t>
      </w: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;</w:t>
      </w:r>
    </w:p>
    <w:p w:rsidR="008C18DE" w:rsidRPr="00C629BE" w:rsidRDefault="008C18DE" w:rsidP="009A2F16">
      <w:pPr>
        <w:pStyle w:val="Akapitzlist"/>
        <w:numPr>
          <w:ilvl w:val="1"/>
          <w:numId w:val="35"/>
        </w:numPr>
        <w:tabs>
          <w:tab w:val="left" w:pos="-3060"/>
        </w:tabs>
        <w:spacing w:after="0" w:line="360" w:lineRule="auto"/>
        <w:ind w:left="851" w:hanging="425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 xml:space="preserve">ustalenia wyniku weryfikacji oceny, czyli ustalenia czy i w jakim zakresie protest zostanie uwzględniony – część </w:t>
      </w:r>
      <w:r w:rsidRPr="00C629BE">
        <w:rPr>
          <w:rFonts w:ascii="Arial Narrow" w:hAnsi="Arial Narrow" w:cs="Times New Roman"/>
          <w:b/>
          <w:color w:val="000000"/>
          <w:sz w:val="24"/>
          <w:szCs w:val="24"/>
        </w:rPr>
        <w:t>PC</w:t>
      </w: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 xml:space="preserve"> </w:t>
      </w:r>
      <w:r w:rsidRPr="00C629BE">
        <w:rPr>
          <w:rFonts w:ascii="Arial Narrow" w:hAnsi="Arial Narrow" w:cs="Times New Roman"/>
          <w:bCs/>
          <w:i/>
          <w:iCs/>
          <w:color w:val="000000"/>
          <w:sz w:val="24"/>
          <w:szCs w:val="24"/>
        </w:rPr>
        <w:t>Karty rozpatrzenia protestu</w:t>
      </w: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.</w:t>
      </w:r>
    </w:p>
    <w:p w:rsidR="008C18DE" w:rsidRPr="00C629BE" w:rsidRDefault="008C18DE" w:rsidP="009A2F16">
      <w:pPr>
        <w:pStyle w:val="Akapitzlist"/>
        <w:numPr>
          <w:ilvl w:val="0"/>
          <w:numId w:val="35"/>
        </w:numPr>
        <w:tabs>
          <w:tab w:val="left" w:pos="-3060"/>
        </w:tabs>
        <w:spacing w:after="0" w:line="360" w:lineRule="auto"/>
        <w:ind w:left="426" w:hanging="426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 xml:space="preserve">Ustalenie wyniku, o który mowa w ust. 8 pkt 2, polega na: </w:t>
      </w:r>
    </w:p>
    <w:p w:rsidR="008C18DE" w:rsidRPr="00C629BE" w:rsidRDefault="008C18DE" w:rsidP="009A2F16">
      <w:pPr>
        <w:numPr>
          <w:ilvl w:val="4"/>
          <w:numId w:val="38"/>
        </w:numPr>
        <w:tabs>
          <w:tab w:val="left" w:pos="-3060"/>
        </w:tabs>
        <w:spacing w:after="0" w:line="360" w:lineRule="auto"/>
        <w:ind w:left="851" w:hanging="425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dokonaniu zmiany podjętego rozstrzygnięcia, co skutkuje:</w:t>
      </w:r>
    </w:p>
    <w:p w:rsidR="008C18DE" w:rsidRPr="00C629BE" w:rsidRDefault="008C18DE" w:rsidP="009A2F16">
      <w:pPr>
        <w:numPr>
          <w:ilvl w:val="5"/>
          <w:numId w:val="38"/>
        </w:numPr>
        <w:tabs>
          <w:tab w:val="left" w:pos="-3060"/>
        </w:tabs>
        <w:spacing w:after="0" w:line="360" w:lineRule="auto"/>
        <w:ind w:left="1418" w:hanging="425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skierowaniem operacji do właściwego etapu oceny, albo</w:t>
      </w:r>
    </w:p>
    <w:p w:rsidR="008C18DE" w:rsidRPr="00C629BE" w:rsidRDefault="008C18DE" w:rsidP="009A2F16">
      <w:pPr>
        <w:numPr>
          <w:ilvl w:val="5"/>
          <w:numId w:val="38"/>
        </w:numPr>
        <w:tabs>
          <w:tab w:val="left" w:pos="-3060"/>
        </w:tabs>
        <w:spacing w:after="0" w:line="360" w:lineRule="auto"/>
        <w:ind w:left="1418" w:hanging="425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wybraniem operacji i dokonaniem aktualizacji listy operacji wybranych,</w:t>
      </w:r>
    </w:p>
    <w:p w:rsidR="008C18DE" w:rsidRPr="00C629BE" w:rsidRDefault="008C18DE" w:rsidP="008C18DE">
      <w:pPr>
        <w:tabs>
          <w:tab w:val="left" w:pos="-3060"/>
        </w:tabs>
        <w:spacing w:after="0" w:line="360" w:lineRule="auto"/>
        <w:ind w:left="993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oraz przekazaniem informacji o podjętym rozstrzygnięciu wnioskodawcy i ZW, albo</w:t>
      </w:r>
    </w:p>
    <w:p w:rsidR="008C18DE" w:rsidRPr="00C629BE" w:rsidRDefault="008C18DE" w:rsidP="009A2F16">
      <w:pPr>
        <w:numPr>
          <w:ilvl w:val="4"/>
          <w:numId w:val="38"/>
        </w:numPr>
        <w:tabs>
          <w:tab w:val="left" w:pos="-3060"/>
        </w:tabs>
        <w:spacing w:after="0" w:line="360" w:lineRule="auto"/>
        <w:ind w:left="851" w:hanging="425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skierowaniu protestu wraz z otrzymaną od wnioskodawcy dokumentacją do ZW, przy czym do przekazywanego protestu i dokumentacji dołącza się stanowisko Rady LGD dotyczące braku podstaw do zmiany podjętego rozstrzygnięcia – o przekazaniu protestu i dokumentacji do ZW informuje się wnioskodawcę.</w:t>
      </w:r>
    </w:p>
    <w:p w:rsidR="008C18DE" w:rsidRPr="00C629BE" w:rsidRDefault="008C18DE" w:rsidP="008C18DE">
      <w:pPr>
        <w:autoSpaceDE w:val="0"/>
        <w:spacing w:after="0" w:line="360" w:lineRule="auto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</w:p>
    <w:p w:rsidR="008C18DE" w:rsidRPr="00C629BE" w:rsidRDefault="008C18DE" w:rsidP="008C18DE">
      <w:pPr>
        <w:tabs>
          <w:tab w:val="left" w:pos="-3060"/>
        </w:tabs>
        <w:spacing w:after="0" w:line="360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/>
          <w:bCs/>
          <w:color w:val="000000"/>
          <w:sz w:val="24"/>
          <w:szCs w:val="24"/>
        </w:rPr>
        <w:t>§ 18</w:t>
      </w:r>
    </w:p>
    <w:p w:rsidR="008C18DE" w:rsidRPr="00C629BE" w:rsidRDefault="008C18DE" w:rsidP="009A2F16">
      <w:pPr>
        <w:numPr>
          <w:ilvl w:val="0"/>
          <w:numId w:val="23"/>
        </w:numPr>
        <w:tabs>
          <w:tab w:val="left" w:pos="-3060"/>
        </w:tabs>
        <w:spacing w:after="0" w:line="360" w:lineRule="auto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ZW rozpatruje protest w terminie i trybie opisanym w Ustawie RLKS.</w:t>
      </w:r>
    </w:p>
    <w:p w:rsidR="008C18DE" w:rsidRPr="00C629BE" w:rsidRDefault="008C18DE" w:rsidP="009A2F16">
      <w:pPr>
        <w:numPr>
          <w:ilvl w:val="0"/>
          <w:numId w:val="23"/>
        </w:numPr>
        <w:tabs>
          <w:tab w:val="left" w:pos="-3060"/>
        </w:tabs>
        <w:spacing w:after="0" w:line="360" w:lineRule="auto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W przypadku uwzględnienia protestu ZW kieruje wniosek o wsparcie do LGD w celu:</w:t>
      </w:r>
    </w:p>
    <w:p w:rsidR="008C18DE" w:rsidRPr="00C629BE" w:rsidRDefault="008C18DE" w:rsidP="009A2F16">
      <w:pPr>
        <w:pStyle w:val="Akapitzlist"/>
        <w:numPr>
          <w:ilvl w:val="1"/>
          <w:numId w:val="12"/>
        </w:numPr>
        <w:autoSpaceDE w:val="0"/>
        <w:spacing w:after="0" w:line="360" w:lineRule="auto"/>
        <w:ind w:left="851" w:hanging="425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 xml:space="preserve">uwzględnienia stanowiska ZW w zakresie spełnienia warunków udzielenia wsparcia na wdrażanie LSR i dokonania oceny operacji przy zastosowaniu kryteriów wyboru operacji oraz w celu ustalenia kwoty wsparcia na wdrażanie LSR – w przypadku </w:t>
      </w:r>
      <w:bookmarkStart w:id="12" w:name="_Hlk152870147"/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gdy uwzględnienie protestu dotyczy spełnienia warunków udzielenia wsparcia na wdrażanie LSR</w:t>
      </w:r>
      <w:bookmarkEnd w:id="12"/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 xml:space="preserve">; </w:t>
      </w:r>
    </w:p>
    <w:p w:rsidR="008C18DE" w:rsidRPr="00C629BE" w:rsidRDefault="008C18DE" w:rsidP="009A2F16">
      <w:pPr>
        <w:pStyle w:val="Akapitzlist"/>
        <w:numPr>
          <w:ilvl w:val="1"/>
          <w:numId w:val="12"/>
        </w:numPr>
        <w:autoSpaceDE w:val="0"/>
        <w:spacing w:after="0" w:line="360" w:lineRule="auto"/>
        <w:ind w:left="851" w:hanging="425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ponownej oceny operacji w zakresie kryteriów wyboru operacji lub w zakresie ustalenia kwoty wsparcia na wdrażanie LSR, z których oceną lub ustaleniem wnioskodawca się nie zgadza, oraz stosownej aktualizacji listy operacji – w przypadku gdy uwzględnienie protestu dotyczy spełnienia kryteriów wyboru operacji lub ustalenia kwoty wsparcia na wdrażanie LSR.</w:t>
      </w:r>
    </w:p>
    <w:p w:rsidR="008C18DE" w:rsidRPr="00C629BE" w:rsidRDefault="008C18DE" w:rsidP="008C18DE">
      <w:pPr>
        <w:autoSpaceDE w:val="0"/>
        <w:spacing w:after="0" w:line="360" w:lineRule="auto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</w:p>
    <w:p w:rsidR="008C18DE" w:rsidRPr="00C629BE" w:rsidRDefault="008C18DE" w:rsidP="008C18DE">
      <w:pPr>
        <w:tabs>
          <w:tab w:val="left" w:pos="-3060"/>
        </w:tabs>
        <w:spacing w:after="0" w:line="36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  <w:bookmarkStart w:id="13" w:name="_Hlk153211790"/>
      <w:r w:rsidRPr="00C629BE">
        <w:rPr>
          <w:rFonts w:ascii="Arial Narrow" w:hAnsi="Arial Narrow" w:cs="Times New Roman"/>
          <w:b/>
          <w:bCs/>
          <w:color w:val="000000"/>
          <w:sz w:val="24"/>
          <w:szCs w:val="24"/>
        </w:rPr>
        <w:t>§ 19</w:t>
      </w:r>
      <w:bookmarkEnd w:id="13"/>
    </w:p>
    <w:p w:rsidR="008C18DE" w:rsidRPr="00C629BE" w:rsidRDefault="008C18DE" w:rsidP="009A2F16">
      <w:pPr>
        <w:pStyle w:val="Akapitzlist"/>
        <w:numPr>
          <w:ilvl w:val="6"/>
          <w:numId w:val="12"/>
        </w:numPr>
        <w:autoSpaceDE w:val="0"/>
        <w:spacing w:after="0" w:line="360" w:lineRule="auto"/>
        <w:ind w:left="425" w:hanging="425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Po otrzymaniu rozstrzygnięcia ZW uwzględniającego protest, zwoływane jest posiedzenie Rady LGD w celu dokonania ponownej oceny operacji, której dotyczył uwzględniony przez LGD protest.</w:t>
      </w:r>
    </w:p>
    <w:p w:rsidR="008C18DE" w:rsidRPr="00C629BE" w:rsidRDefault="008C18DE" w:rsidP="008C18DE">
      <w:pPr>
        <w:pStyle w:val="Akapitzlist"/>
        <w:autoSpaceDE w:val="0"/>
        <w:spacing w:after="0" w:line="360" w:lineRule="auto"/>
        <w:ind w:left="425" w:hanging="425"/>
        <w:contextualSpacing w:val="0"/>
        <w:jc w:val="both"/>
        <w:rPr>
          <w:rFonts w:ascii="Arial Narrow" w:hAnsi="Arial Narrow" w:cs="Times New Roman"/>
          <w:bCs/>
          <w:i/>
          <w:iCs/>
          <w:color w:val="FF0000"/>
          <w:sz w:val="24"/>
          <w:szCs w:val="24"/>
        </w:rPr>
      </w:pPr>
      <w:r w:rsidRPr="00C629BE">
        <w:rPr>
          <w:rFonts w:ascii="Arial Narrow" w:hAnsi="Arial Narrow" w:cs="Times New Roman"/>
          <w:sz w:val="24"/>
          <w:szCs w:val="24"/>
        </w:rPr>
        <w:lastRenderedPageBreak/>
        <w:t xml:space="preserve">2.  W sprawie zwołania posiedzenia Rady LGD, złożenia oświadczeń o bezstronności, protokołowania posiedzenia, dokonywania innych czynności formalnych i organizacyjnych w trakcie posiedzenia Rady. Przepisy § 9 ust. 2-8 i § 10 ust. 1-2 stosuje się odpowiednio. </w:t>
      </w:r>
    </w:p>
    <w:p w:rsidR="008C18DE" w:rsidRPr="00C629BE" w:rsidRDefault="008C18DE" w:rsidP="009A2F16">
      <w:pPr>
        <w:pStyle w:val="Akapitzlist"/>
        <w:numPr>
          <w:ilvl w:val="0"/>
          <w:numId w:val="39"/>
        </w:numPr>
        <w:autoSpaceDE w:val="0"/>
        <w:spacing w:after="0" w:line="360" w:lineRule="auto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Rada LGD:</w:t>
      </w:r>
    </w:p>
    <w:p w:rsidR="008C18DE" w:rsidRPr="00C629BE" w:rsidRDefault="008C18DE" w:rsidP="009A2F16">
      <w:pPr>
        <w:pStyle w:val="Akapitzlist"/>
        <w:numPr>
          <w:ilvl w:val="3"/>
          <w:numId w:val="36"/>
        </w:numPr>
        <w:autoSpaceDE w:val="0"/>
        <w:spacing w:after="0" w:line="360" w:lineRule="auto"/>
        <w:ind w:left="851" w:hanging="502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w przypadku, gdy protest dotyczył zgodności operacji z warunkami udzielenia wsparcia na wdrażanie LSR:</w:t>
      </w:r>
    </w:p>
    <w:p w:rsidR="008C18DE" w:rsidRPr="00C629BE" w:rsidRDefault="008C18DE" w:rsidP="009A2F16">
      <w:pPr>
        <w:pStyle w:val="Akapitzlist"/>
        <w:numPr>
          <w:ilvl w:val="4"/>
          <w:numId w:val="36"/>
        </w:numPr>
        <w:autoSpaceDE w:val="0"/>
        <w:spacing w:after="0" w:line="360" w:lineRule="auto"/>
        <w:ind w:left="1276" w:hanging="425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uwzględnia protest w zakresie spełnienia warunków udzielenia wsparcia na wdrażanie LSR,</w:t>
      </w:r>
    </w:p>
    <w:p w:rsidR="008C18DE" w:rsidRPr="00C629BE" w:rsidRDefault="008C18DE" w:rsidP="009A2F16">
      <w:pPr>
        <w:pStyle w:val="Akapitzlist"/>
        <w:numPr>
          <w:ilvl w:val="4"/>
          <w:numId w:val="36"/>
        </w:numPr>
        <w:autoSpaceDE w:val="0"/>
        <w:spacing w:after="0" w:line="360" w:lineRule="auto"/>
        <w:ind w:left="1276" w:hanging="425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 xml:space="preserve">dokonuje oceny operacji przy zastosowaniu kryteriów wyboru operacji oraz w oparciu o </w:t>
      </w:r>
      <w:r w:rsidRPr="00C629BE">
        <w:rPr>
          <w:rFonts w:ascii="Arial Narrow" w:hAnsi="Arial Narrow" w:cs="Times New Roman"/>
          <w:bCs/>
          <w:i/>
          <w:iCs/>
          <w:color w:val="000000"/>
          <w:sz w:val="24"/>
          <w:szCs w:val="24"/>
        </w:rPr>
        <w:t>Kartę oceny wniosku o wsparcie</w:t>
      </w: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, rozpoczynając jej wypełnianie od części B;</w:t>
      </w:r>
    </w:p>
    <w:p w:rsidR="008C18DE" w:rsidRPr="00C629BE" w:rsidRDefault="008C18DE" w:rsidP="009A2F16">
      <w:pPr>
        <w:pStyle w:val="Akapitzlist"/>
        <w:numPr>
          <w:ilvl w:val="4"/>
          <w:numId w:val="36"/>
        </w:numPr>
        <w:autoSpaceDE w:val="0"/>
        <w:spacing w:after="0" w:line="360" w:lineRule="auto"/>
        <w:ind w:left="1276" w:hanging="425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ustala kwotę wsparcia na wdrażanie LSR.</w:t>
      </w:r>
    </w:p>
    <w:p w:rsidR="008C18DE" w:rsidRPr="00C629BE" w:rsidRDefault="008C18DE" w:rsidP="008C18DE">
      <w:pPr>
        <w:autoSpaceDE w:val="0"/>
        <w:spacing w:after="0" w:line="360" w:lineRule="auto"/>
        <w:ind w:left="851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 xml:space="preserve">– przy czym przepisy </w:t>
      </w:r>
      <w:bookmarkStart w:id="14" w:name="_Hlk153212250"/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 xml:space="preserve">§ 13 </w:t>
      </w:r>
      <w:bookmarkEnd w:id="14"/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w odniesieniu do informowania wnioskodawcy i ZW, zmiany i publikowania list operacji, stosuje się odpowiednio;</w:t>
      </w:r>
    </w:p>
    <w:p w:rsidR="008C18DE" w:rsidRPr="00C629BE" w:rsidRDefault="008C18DE" w:rsidP="008C18DE">
      <w:pPr>
        <w:pStyle w:val="Akapitzlist"/>
        <w:autoSpaceDE w:val="0"/>
        <w:spacing w:after="0" w:line="360" w:lineRule="auto"/>
        <w:ind w:left="851" w:hanging="425"/>
        <w:contextualSpacing w:val="0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 xml:space="preserve">2)   w przypadku, gdy </w:t>
      </w:r>
      <w:bookmarkStart w:id="15" w:name="_Hlk156295638"/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protest dotyczył oceny operacji według kryteriów wyboru operacji lub w tym zakresie został uwzględniony przez ZW i przekazany do ponownej oceny</w:t>
      </w:r>
      <w:bookmarkEnd w:id="15"/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 xml:space="preserve">: Rada LGD dokonuje ponownej oceny operacji w zakresie zakwestionowanych w proteście kryteriów wyboru operacji, korzystając </w:t>
      </w:r>
      <w:r w:rsidRPr="00C629BE">
        <w:rPr>
          <w:rFonts w:ascii="Arial Narrow" w:hAnsi="Arial Narrow" w:cs="Times New Roman"/>
          <w:bCs/>
          <w:i/>
          <w:iCs/>
          <w:color w:val="000000"/>
          <w:sz w:val="24"/>
          <w:szCs w:val="24"/>
        </w:rPr>
        <w:t xml:space="preserve">Karty oceny </w:t>
      </w:r>
      <w:r w:rsidRPr="00C629BE">
        <w:rPr>
          <w:rFonts w:ascii="Arial Narrow" w:hAnsi="Arial Narrow" w:cs="Times New Roman"/>
          <w:bCs/>
          <w:i/>
          <w:iCs/>
          <w:sz w:val="24"/>
          <w:szCs w:val="24"/>
        </w:rPr>
        <w:t>wniosku o wsparcie</w:t>
      </w:r>
      <w:r w:rsidRPr="00C629BE">
        <w:rPr>
          <w:rFonts w:ascii="Arial Narrow" w:hAnsi="Arial Narrow" w:cs="Times New Roman"/>
          <w:bCs/>
          <w:sz w:val="24"/>
          <w:szCs w:val="24"/>
        </w:rPr>
        <w:t xml:space="preserve">, </w:t>
      </w: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 xml:space="preserve">poprzez jej wypełnianie począwszy od części B, </w:t>
      </w:r>
      <w:r w:rsidRPr="00C629BE">
        <w:rPr>
          <w:rFonts w:ascii="Arial Narrow" w:hAnsi="Arial Narrow" w:cs="Times New Roman"/>
          <w:bCs/>
          <w:sz w:val="24"/>
          <w:szCs w:val="24"/>
        </w:rPr>
        <w:t>oraz – w przypadku uwzględnienia protestu z</w:t>
      </w: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mienia ocenę w oprotestowanym kryterium,</w:t>
      </w:r>
      <w:r w:rsidRPr="00C629BE">
        <w:rPr>
          <w:rFonts w:ascii="Arial Narrow" w:hAnsi="Arial Narrow"/>
          <w:sz w:val="24"/>
          <w:szCs w:val="24"/>
        </w:rPr>
        <w:t xml:space="preserve"> </w:t>
      </w: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aktualizuje listę ocenionych operacji i informuje o tym wnioskodawcę, zaś wniosek przekazuje do ZW z informacją o wyniku ponownej oceny operacji</w:t>
      </w:r>
      <w:r w:rsidRPr="00C629BE">
        <w:rPr>
          <w:rFonts w:ascii="Arial Narrow" w:hAnsi="Arial Narrow" w:cs="Times New Roman"/>
          <w:color w:val="000000"/>
          <w:sz w:val="24"/>
          <w:szCs w:val="24"/>
        </w:rPr>
        <w:t>;</w:t>
      </w:r>
    </w:p>
    <w:p w:rsidR="008C18DE" w:rsidRPr="00C629BE" w:rsidRDefault="008C18DE" w:rsidP="009A2F16">
      <w:pPr>
        <w:pStyle w:val="Akapitzlist"/>
        <w:numPr>
          <w:ilvl w:val="0"/>
          <w:numId w:val="41"/>
        </w:numPr>
        <w:autoSpaceDE w:val="0"/>
        <w:spacing w:after="120" w:line="360" w:lineRule="auto"/>
        <w:ind w:left="709" w:hanging="425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 xml:space="preserve">w przypadku gdy protest dotyczył ustalenia kwoty wsparcia i w tym zakresie został uwzględniony przez ZW i przekazany do ponownej oceny, Rada LGD dokonuje ponownej weryfikacji w zakresie ustalenia kwoty wsparcia w oparciu o </w:t>
      </w:r>
      <w:r w:rsidRPr="00C629BE">
        <w:rPr>
          <w:rFonts w:ascii="Arial Narrow" w:hAnsi="Arial Narrow" w:cs="Times New Roman"/>
          <w:bCs/>
          <w:i/>
          <w:iCs/>
          <w:color w:val="000000"/>
          <w:sz w:val="24"/>
          <w:szCs w:val="24"/>
        </w:rPr>
        <w:t xml:space="preserve">Kartę oceny wniosku o wsparcie, </w:t>
      </w: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 xml:space="preserve">poprzez jej wypełnianie począwszy od </w:t>
      </w:r>
      <w:r w:rsidRPr="00C629BE">
        <w:rPr>
          <w:rFonts w:ascii="Arial Narrow" w:hAnsi="Arial Narrow" w:cs="Times New Roman"/>
          <w:b/>
          <w:color w:val="000000"/>
          <w:sz w:val="24"/>
          <w:szCs w:val="24"/>
        </w:rPr>
        <w:t>części C</w:t>
      </w:r>
      <w:r w:rsidRPr="00C629BE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C629BE">
        <w:rPr>
          <w:rFonts w:ascii="Arial Narrow" w:hAnsi="Arial Narrow" w:cs="Times New Roman"/>
          <w:bCs/>
          <w:sz w:val="24"/>
          <w:szCs w:val="24"/>
        </w:rPr>
        <w:t xml:space="preserve">oraz – w przypadku uwzględnienia protestu </w:t>
      </w: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 xml:space="preserve">– koryguje wcześniejszą ocenę w zakresie ustalenia kwoty wsparcia dla przedmiotowej operacji. </w:t>
      </w:r>
      <w:r w:rsidRPr="00C629BE">
        <w:rPr>
          <w:rFonts w:ascii="Arial Narrow" w:hAnsi="Arial Narrow" w:cs="Times New Roman"/>
          <w:sz w:val="24"/>
          <w:szCs w:val="24"/>
        </w:rPr>
        <w:t>Postanowienia § 13 w odniesieniu do informowania Wnioskodawcy i ZW o wyniku oceny stosuje się odpowiednio.</w:t>
      </w:r>
    </w:p>
    <w:p w:rsidR="008C18DE" w:rsidRPr="00C629BE" w:rsidRDefault="008C18DE" w:rsidP="009A2F16">
      <w:pPr>
        <w:pStyle w:val="Akapitzlist"/>
        <w:numPr>
          <w:ilvl w:val="0"/>
          <w:numId w:val="40"/>
        </w:numPr>
        <w:autoSpaceDE w:val="0"/>
        <w:spacing w:after="0" w:line="360" w:lineRule="auto"/>
        <w:contextualSpacing w:val="0"/>
        <w:jc w:val="both"/>
        <w:rPr>
          <w:rFonts w:ascii="Arial Narrow" w:hAnsi="Arial Narrow" w:cs="Times New Roman"/>
          <w:b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 xml:space="preserve">W przypadku gdy w wyniku ponownej oceny operacji Rada LGD podtrzymuje pierwotną ocenę w zakresie kryteriów wyboru operacji lub ustalonej kwoty wsparcia (ponownie negatywnie ocenia wniosek o wsparcie w zakresie spornych kryteriów, lub utrzymuje decyzję w sprawie ustalonej, niższej niż wnioskowana kwoty wsparcia), do wnioskodawcy wysyła się </w:t>
      </w:r>
      <w:r w:rsidRPr="00C629BE">
        <w:rPr>
          <w:rFonts w:ascii="Arial Narrow" w:hAnsi="Arial Narrow" w:cs="Times New Roman"/>
          <w:color w:val="000000"/>
          <w:sz w:val="24"/>
          <w:szCs w:val="24"/>
        </w:rPr>
        <w:t>pismo.</w:t>
      </w: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 xml:space="preserve"> Pismo zawiera pouczenie o </w:t>
      </w: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lastRenderedPageBreak/>
        <w:t>możliwości wniesienia skargi do sądu administracyjnego na zasadach określonych w art. 22h Ustawy RLKS.   O podjętej decyzji informuje się także ZW.</w:t>
      </w:r>
    </w:p>
    <w:p w:rsidR="008C18DE" w:rsidRPr="00C629BE" w:rsidRDefault="008C18DE" w:rsidP="008C18DE">
      <w:pPr>
        <w:autoSpaceDE w:val="0"/>
        <w:spacing w:after="0" w:line="360" w:lineRule="auto"/>
        <w:jc w:val="both"/>
        <w:rPr>
          <w:rFonts w:ascii="Arial Narrow" w:hAnsi="Arial Narrow" w:cs="Times New Roman"/>
          <w:b/>
          <w:color w:val="000000"/>
          <w:sz w:val="24"/>
          <w:szCs w:val="24"/>
        </w:rPr>
      </w:pPr>
    </w:p>
    <w:p w:rsidR="008C18DE" w:rsidRPr="00C629BE" w:rsidRDefault="008C18DE" w:rsidP="008C18DE">
      <w:pPr>
        <w:autoSpaceDE w:val="0"/>
        <w:spacing w:after="0" w:line="360" w:lineRule="auto"/>
        <w:jc w:val="center"/>
        <w:rPr>
          <w:rFonts w:ascii="Arial Narrow" w:hAnsi="Arial Narrow" w:cs="Times New Roman"/>
          <w:b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/>
          <w:color w:val="000000"/>
          <w:sz w:val="24"/>
          <w:szCs w:val="24"/>
        </w:rPr>
        <w:t>§ 19a</w:t>
      </w:r>
    </w:p>
    <w:p w:rsidR="008C18DE" w:rsidRPr="00C629BE" w:rsidRDefault="008C18DE" w:rsidP="009A2F16">
      <w:pPr>
        <w:pStyle w:val="Akapitzlist"/>
        <w:numPr>
          <w:ilvl w:val="0"/>
          <w:numId w:val="43"/>
        </w:numPr>
        <w:autoSpaceDE w:val="0"/>
        <w:spacing w:after="0" w:line="360" w:lineRule="auto"/>
        <w:ind w:left="426" w:hanging="426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 xml:space="preserve">Do procedury odwoławczej, o której mowa w niniejszym rozdziale, stosuje się przepisy ustawy z dnia 14 czerwca 1960 – </w:t>
      </w:r>
      <w:r w:rsidRPr="00C629BE">
        <w:rPr>
          <w:rFonts w:ascii="Arial Narrow" w:hAnsi="Arial Narrow" w:cs="Times New Roman"/>
          <w:bCs/>
          <w:i/>
          <w:iCs/>
          <w:color w:val="000000"/>
          <w:sz w:val="24"/>
          <w:szCs w:val="24"/>
        </w:rPr>
        <w:t>Kodeks postępowania administracyjnego</w:t>
      </w: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 xml:space="preserve"> dotyczące doręczeń i sposobu obliczania terminów.</w:t>
      </w:r>
    </w:p>
    <w:p w:rsidR="008C18DE" w:rsidRPr="00C629BE" w:rsidRDefault="008C18DE" w:rsidP="009A2F16">
      <w:pPr>
        <w:pStyle w:val="Akapitzlist"/>
        <w:numPr>
          <w:ilvl w:val="0"/>
          <w:numId w:val="43"/>
        </w:numPr>
        <w:autoSpaceDE w:val="0"/>
        <w:spacing w:after="0" w:line="360" w:lineRule="auto"/>
        <w:ind w:left="426" w:hanging="426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 xml:space="preserve">W weryfikacji wyników dokonanej oceny, o której mowa w § 17, a także w ponownej ocenie, o której mowa w § 19, nie mogą brać udziału osoby, które były zaangażowane w przygotowanie operacji – w tym zakresie przepisy art. 24 § 1 pkt 1-4, 6 i 7 ustawy z dnia 14 czerwca 1960 r. – </w:t>
      </w:r>
      <w:r w:rsidRPr="00C629BE">
        <w:rPr>
          <w:rFonts w:ascii="Arial Narrow" w:hAnsi="Arial Narrow" w:cs="Times New Roman"/>
          <w:bCs/>
          <w:i/>
          <w:iCs/>
          <w:color w:val="000000"/>
          <w:sz w:val="24"/>
          <w:szCs w:val="24"/>
        </w:rPr>
        <w:t>Kodeks postępowania administracyjnego</w:t>
      </w: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 xml:space="preserve"> stosuje się odpowiednio.</w:t>
      </w:r>
    </w:p>
    <w:p w:rsidR="008C18DE" w:rsidRPr="00C629BE" w:rsidRDefault="008C18DE" w:rsidP="008C18DE">
      <w:pPr>
        <w:pStyle w:val="Akapitzlist"/>
        <w:autoSpaceDE w:val="0"/>
        <w:spacing w:after="0" w:line="360" w:lineRule="auto"/>
        <w:ind w:left="0"/>
        <w:contextualSpacing w:val="0"/>
        <w:jc w:val="both"/>
        <w:rPr>
          <w:rFonts w:ascii="Arial Narrow" w:hAnsi="Arial Narrow" w:cs="Times New Roman"/>
          <w:b/>
          <w:color w:val="000000"/>
          <w:sz w:val="24"/>
          <w:szCs w:val="24"/>
        </w:rPr>
      </w:pPr>
    </w:p>
    <w:p w:rsidR="008C18DE" w:rsidRPr="00C629BE" w:rsidRDefault="008C18DE" w:rsidP="008C18DE">
      <w:pPr>
        <w:pStyle w:val="Akapitzlist"/>
        <w:autoSpaceDE w:val="0"/>
        <w:spacing w:after="0" w:line="360" w:lineRule="auto"/>
        <w:ind w:left="0"/>
        <w:contextualSpacing w:val="0"/>
        <w:jc w:val="center"/>
        <w:rPr>
          <w:rFonts w:ascii="Arial Narrow" w:hAnsi="Arial Narrow" w:cs="Times New Roman"/>
          <w:b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/>
          <w:color w:val="000000"/>
          <w:sz w:val="24"/>
          <w:szCs w:val="24"/>
        </w:rPr>
        <w:t xml:space="preserve">Rozdział XI. </w:t>
      </w:r>
      <w:bookmarkStart w:id="16" w:name="_Hlk156155531"/>
    </w:p>
    <w:p w:rsidR="008C18DE" w:rsidRPr="00C629BE" w:rsidRDefault="008C18DE" w:rsidP="008C18DE">
      <w:pPr>
        <w:pStyle w:val="Akapitzlist"/>
        <w:autoSpaceDE w:val="0"/>
        <w:spacing w:after="0" w:line="360" w:lineRule="auto"/>
        <w:ind w:left="0"/>
        <w:contextualSpacing w:val="0"/>
        <w:jc w:val="center"/>
        <w:rPr>
          <w:rFonts w:ascii="Arial Narrow" w:hAnsi="Arial Narrow" w:cs="Times New Roman"/>
          <w:b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/>
          <w:color w:val="000000"/>
          <w:sz w:val="24"/>
          <w:szCs w:val="24"/>
        </w:rPr>
        <w:t xml:space="preserve">Ostateczna ocena wniosku o wsparcie przez </w:t>
      </w:r>
      <w:bookmarkEnd w:id="16"/>
      <w:r w:rsidRPr="00C629BE">
        <w:rPr>
          <w:rFonts w:ascii="Arial Narrow" w:hAnsi="Arial Narrow" w:cs="Times New Roman"/>
          <w:b/>
          <w:color w:val="000000"/>
          <w:sz w:val="24"/>
          <w:szCs w:val="24"/>
        </w:rPr>
        <w:t>ZW</w:t>
      </w:r>
    </w:p>
    <w:p w:rsidR="008C18DE" w:rsidRPr="00C629BE" w:rsidRDefault="008C18DE" w:rsidP="008C18DE">
      <w:pPr>
        <w:tabs>
          <w:tab w:val="left" w:pos="-3060"/>
        </w:tabs>
        <w:spacing w:after="0" w:line="360" w:lineRule="auto"/>
        <w:jc w:val="center"/>
        <w:rPr>
          <w:rFonts w:ascii="Arial Narrow" w:hAnsi="Arial Narrow" w:cs="Times New Roman"/>
          <w:b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/>
          <w:bCs/>
          <w:sz w:val="24"/>
          <w:szCs w:val="24"/>
        </w:rPr>
        <w:t>§ 20</w:t>
      </w:r>
    </w:p>
    <w:p w:rsidR="008C18DE" w:rsidRPr="00C629BE" w:rsidRDefault="008C18DE" w:rsidP="009A2F16">
      <w:pPr>
        <w:pStyle w:val="Akapitzlist"/>
        <w:numPr>
          <w:ilvl w:val="1"/>
          <w:numId w:val="21"/>
        </w:numPr>
        <w:autoSpaceDE w:val="0"/>
        <w:spacing w:after="0" w:line="360" w:lineRule="auto"/>
        <w:ind w:left="426" w:hanging="426"/>
        <w:contextualSpacing w:val="0"/>
        <w:jc w:val="both"/>
        <w:rPr>
          <w:rFonts w:ascii="Arial Narrow" w:hAnsi="Arial Narrow" w:cs="Times New Roman"/>
          <w:b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Po dokonaniu przez LGD wyboru operacji, ZW dokonuje ostatecznej weryfikacji kwalifikowalności, o której mowa w art. 33 ust. 3 lit. d Rozporządzenia 2021/1060, i udziela wsparcia na wdrażanie LSR lub odmawia jego udzielenia.</w:t>
      </w:r>
    </w:p>
    <w:p w:rsidR="008C18DE" w:rsidRPr="00C629BE" w:rsidRDefault="008C18DE" w:rsidP="009A2F16">
      <w:pPr>
        <w:pStyle w:val="Akapitzlist"/>
        <w:numPr>
          <w:ilvl w:val="1"/>
          <w:numId w:val="21"/>
        </w:numPr>
        <w:autoSpaceDE w:val="0"/>
        <w:spacing w:after="0" w:line="360" w:lineRule="auto"/>
        <w:ind w:left="426" w:hanging="426"/>
        <w:contextualSpacing w:val="0"/>
        <w:jc w:val="both"/>
        <w:rPr>
          <w:rFonts w:ascii="Arial Narrow" w:hAnsi="Arial Narrow" w:cs="Times New Roman"/>
          <w:b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W przypadku gdy w dokumentach dotyczących wyboru operacji w ramach danego naboru wniosków o wsparcie</w:t>
      </w:r>
      <w:r w:rsidRPr="00C629BE" w:rsidDel="00C35C9B">
        <w:rPr>
          <w:rFonts w:ascii="Arial Narrow" w:hAnsi="Arial Narrow" w:cs="Times New Roman"/>
          <w:bCs/>
          <w:color w:val="000000"/>
          <w:sz w:val="24"/>
          <w:szCs w:val="24"/>
        </w:rPr>
        <w:t xml:space="preserve"> </w:t>
      </w: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ZW stwierdzi braki lub będzie konieczne uzyskanie wyjaśnień, wzywa LGD do uzupełnienia braków lub złożenia wyjaśnień w wyznaczonym terminie, nie krótszym niż 7 dni.</w:t>
      </w:r>
    </w:p>
    <w:p w:rsidR="008C18DE" w:rsidRPr="00C629BE" w:rsidRDefault="008C18DE" w:rsidP="009A2F16">
      <w:pPr>
        <w:pStyle w:val="Akapitzlist"/>
        <w:numPr>
          <w:ilvl w:val="1"/>
          <w:numId w:val="21"/>
        </w:numPr>
        <w:autoSpaceDE w:val="0"/>
        <w:spacing w:after="0" w:line="360" w:lineRule="auto"/>
        <w:ind w:left="426" w:hanging="426"/>
        <w:contextualSpacing w:val="0"/>
        <w:jc w:val="both"/>
        <w:rPr>
          <w:rFonts w:ascii="Arial Narrow" w:hAnsi="Arial Narrow" w:cs="Times New Roman"/>
          <w:b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Jeżeli nie są spełnione warunki udzielenia wsparcia na wdrażanie LSR, ZW informuje wnioskodawcę o odmowie udzielenia tego wsparcia zgodnie z przepisami regulującymi zasady wsparcia z udziałem poszczególnych EFSI.</w:t>
      </w:r>
    </w:p>
    <w:p w:rsidR="008C18DE" w:rsidRPr="00C629BE" w:rsidRDefault="008C18DE" w:rsidP="009A2F16">
      <w:pPr>
        <w:pStyle w:val="Akapitzlist"/>
        <w:numPr>
          <w:ilvl w:val="1"/>
          <w:numId w:val="21"/>
        </w:numPr>
        <w:autoSpaceDE w:val="0"/>
        <w:spacing w:after="0" w:line="360" w:lineRule="auto"/>
        <w:ind w:left="426" w:hanging="426"/>
        <w:contextualSpacing w:val="0"/>
        <w:jc w:val="both"/>
        <w:rPr>
          <w:rFonts w:ascii="Arial Narrow" w:hAnsi="Arial Narrow" w:cs="Times New Roman"/>
          <w:b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Jeżeli są spełnione warunki udzielenia wsparcia na wdrażanie LSR, ZW udziela go zgodnie z przepisami regulującymi zasady wsparcia z udziałem poszczególnych EFSI, do limitu środków przeznaczonych na udzielenie wsparcia na wdrażanie LSR w ramach danego naboru wniosków o wsparcie.</w:t>
      </w:r>
    </w:p>
    <w:p w:rsidR="008C18DE" w:rsidRDefault="008C18DE" w:rsidP="008C18DE">
      <w:pPr>
        <w:pStyle w:val="Akapitzlist"/>
        <w:autoSpaceDE w:val="0"/>
        <w:spacing w:after="0" w:line="360" w:lineRule="auto"/>
        <w:ind w:left="0"/>
        <w:contextualSpacing w:val="0"/>
        <w:jc w:val="both"/>
        <w:rPr>
          <w:rFonts w:ascii="Arial Narrow" w:hAnsi="Arial Narrow" w:cs="Times New Roman"/>
          <w:b/>
          <w:color w:val="000000"/>
          <w:sz w:val="24"/>
          <w:szCs w:val="24"/>
          <w:highlight w:val="yellow"/>
        </w:rPr>
      </w:pPr>
    </w:p>
    <w:p w:rsidR="00730BAC" w:rsidRPr="00C629BE" w:rsidRDefault="00730BAC" w:rsidP="008C18DE">
      <w:pPr>
        <w:pStyle w:val="Akapitzlist"/>
        <w:autoSpaceDE w:val="0"/>
        <w:spacing w:after="0" w:line="360" w:lineRule="auto"/>
        <w:ind w:left="0"/>
        <w:contextualSpacing w:val="0"/>
        <w:jc w:val="both"/>
        <w:rPr>
          <w:rFonts w:ascii="Arial Narrow" w:hAnsi="Arial Narrow" w:cs="Times New Roman"/>
          <w:b/>
          <w:color w:val="000000"/>
          <w:sz w:val="24"/>
          <w:szCs w:val="24"/>
          <w:highlight w:val="yellow"/>
        </w:rPr>
      </w:pPr>
    </w:p>
    <w:p w:rsidR="00CC73DB" w:rsidRDefault="00CC73DB" w:rsidP="008C18DE">
      <w:pPr>
        <w:pStyle w:val="Akapitzlist"/>
        <w:autoSpaceDE w:val="0"/>
        <w:spacing w:after="0" w:line="360" w:lineRule="auto"/>
        <w:ind w:left="0"/>
        <w:contextualSpacing w:val="0"/>
        <w:jc w:val="center"/>
        <w:rPr>
          <w:rFonts w:ascii="Arial Narrow" w:hAnsi="Arial Narrow" w:cs="Times New Roman"/>
          <w:b/>
          <w:color w:val="000000"/>
          <w:sz w:val="24"/>
          <w:szCs w:val="24"/>
        </w:rPr>
      </w:pPr>
    </w:p>
    <w:p w:rsidR="008C18DE" w:rsidRPr="00C629BE" w:rsidRDefault="008C18DE" w:rsidP="008C18DE">
      <w:pPr>
        <w:pStyle w:val="Akapitzlist"/>
        <w:autoSpaceDE w:val="0"/>
        <w:spacing w:after="0" w:line="360" w:lineRule="auto"/>
        <w:ind w:left="0"/>
        <w:contextualSpacing w:val="0"/>
        <w:jc w:val="center"/>
        <w:rPr>
          <w:rFonts w:ascii="Arial Narrow" w:hAnsi="Arial Narrow" w:cs="Times New Roman"/>
          <w:b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/>
          <w:color w:val="000000"/>
          <w:sz w:val="24"/>
          <w:szCs w:val="24"/>
        </w:rPr>
        <w:lastRenderedPageBreak/>
        <w:t>Rozdział XII</w:t>
      </w:r>
      <w:bookmarkStart w:id="17" w:name="_Hlk156155579"/>
      <w:r w:rsidRPr="00C629BE">
        <w:rPr>
          <w:rFonts w:ascii="Arial Narrow" w:hAnsi="Arial Narrow" w:cs="Times New Roman"/>
          <w:b/>
          <w:color w:val="000000"/>
          <w:sz w:val="24"/>
          <w:szCs w:val="24"/>
        </w:rPr>
        <w:t xml:space="preserve">. </w:t>
      </w:r>
    </w:p>
    <w:p w:rsidR="008C18DE" w:rsidRPr="00C629BE" w:rsidRDefault="008C18DE" w:rsidP="008C18DE">
      <w:pPr>
        <w:pStyle w:val="Akapitzlist"/>
        <w:autoSpaceDE w:val="0"/>
        <w:spacing w:after="0" w:line="360" w:lineRule="auto"/>
        <w:ind w:left="0"/>
        <w:contextualSpacing w:val="0"/>
        <w:jc w:val="center"/>
        <w:rPr>
          <w:rFonts w:ascii="Arial Narrow" w:hAnsi="Arial Narrow"/>
          <w:sz w:val="24"/>
          <w:szCs w:val="24"/>
        </w:rPr>
      </w:pPr>
      <w:r w:rsidRPr="00C629BE">
        <w:rPr>
          <w:rFonts w:ascii="Arial Narrow" w:hAnsi="Arial Narrow" w:cs="Times New Roman"/>
          <w:b/>
          <w:color w:val="000000"/>
          <w:sz w:val="24"/>
          <w:szCs w:val="24"/>
        </w:rPr>
        <w:t>Zmiana procedury wyboru operacji.</w:t>
      </w:r>
      <w:bookmarkEnd w:id="17"/>
    </w:p>
    <w:p w:rsidR="008C18DE" w:rsidRPr="00C629BE" w:rsidRDefault="008C18DE" w:rsidP="008C18DE">
      <w:pPr>
        <w:tabs>
          <w:tab w:val="left" w:pos="-3060"/>
        </w:tabs>
        <w:spacing w:after="0" w:line="360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  <w:highlight w:val="yellow"/>
        </w:rPr>
      </w:pPr>
      <w:r w:rsidRPr="00C629BE">
        <w:rPr>
          <w:rFonts w:ascii="Arial Narrow" w:hAnsi="Arial Narrow" w:cs="Times New Roman"/>
          <w:b/>
          <w:bCs/>
          <w:color w:val="000000"/>
          <w:sz w:val="24"/>
          <w:szCs w:val="24"/>
        </w:rPr>
        <w:t>§ 21</w:t>
      </w:r>
    </w:p>
    <w:p w:rsidR="008C18DE" w:rsidRPr="00C629BE" w:rsidRDefault="008C18DE" w:rsidP="009A2F16">
      <w:pPr>
        <w:pStyle w:val="Akapitzlist"/>
        <w:numPr>
          <w:ilvl w:val="6"/>
          <w:numId w:val="14"/>
        </w:numPr>
        <w:autoSpaceDE w:val="0"/>
        <w:spacing w:after="0" w:line="360" w:lineRule="auto"/>
        <w:ind w:left="426" w:hanging="426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Zmiana niniejszej procedury dokonywana jest uchwałą Zarządu i wymaga uzgodnienia z ZW na zasadach określonych w umowie ramowej zawartej między LGD a ZW, o której mowa w art. 14 ustawy RLKS.</w:t>
      </w:r>
    </w:p>
    <w:p w:rsidR="008C18DE" w:rsidRPr="00C629BE" w:rsidRDefault="008C18DE" w:rsidP="009A2F16">
      <w:pPr>
        <w:pStyle w:val="Akapitzlist"/>
        <w:numPr>
          <w:ilvl w:val="6"/>
          <w:numId w:val="14"/>
        </w:numPr>
        <w:autoSpaceDE w:val="0"/>
        <w:spacing w:after="0" w:line="360" w:lineRule="auto"/>
        <w:ind w:left="426" w:hanging="426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Po uzgodnieniach z ZW zmieniona procedura podlega niezwłocznej publikacji na stronie internetowej LGD.</w:t>
      </w:r>
    </w:p>
    <w:p w:rsidR="008C18DE" w:rsidRPr="00C629BE" w:rsidRDefault="008C18DE" w:rsidP="009A2F16">
      <w:pPr>
        <w:pStyle w:val="Akapitzlist"/>
        <w:numPr>
          <w:ilvl w:val="6"/>
          <w:numId w:val="14"/>
        </w:numPr>
        <w:autoSpaceDE w:val="0"/>
        <w:spacing w:after="0" w:line="360" w:lineRule="auto"/>
        <w:ind w:left="426" w:hanging="426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W przypadku, gdy zmiana procedury ma miejsce w okresie pomiędzy datą publikacji ogłoszenia o naborze wniosków o wsparcie a dniem upływu terminu składania wniosków o wsparcie w ramach tego naboru, do oceny i wyboru operacji w ramach tego naboru stosuje się procedurę w brzmieniu obowiązującym w dniu ogłoszenia naboru wniosków o wsparcie.</w:t>
      </w:r>
    </w:p>
    <w:p w:rsidR="008C18DE" w:rsidRPr="00C629BE" w:rsidRDefault="008C18DE" w:rsidP="009A2F16">
      <w:pPr>
        <w:pStyle w:val="Akapitzlist"/>
        <w:numPr>
          <w:ilvl w:val="6"/>
          <w:numId w:val="14"/>
        </w:numPr>
        <w:autoSpaceDE w:val="0"/>
        <w:spacing w:after="0" w:line="360" w:lineRule="auto"/>
        <w:ind w:left="426" w:hanging="426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Przepis ust. 3 stosuje się odpowiednio w przypadku:</w:t>
      </w:r>
    </w:p>
    <w:p w:rsidR="008C18DE" w:rsidRPr="00C629BE" w:rsidRDefault="008C18DE" w:rsidP="009A2F16">
      <w:pPr>
        <w:pStyle w:val="Akapitzlist"/>
        <w:numPr>
          <w:ilvl w:val="2"/>
          <w:numId w:val="21"/>
        </w:numPr>
        <w:autoSpaceDE w:val="0"/>
        <w:spacing w:after="0" w:line="360" w:lineRule="auto"/>
        <w:ind w:left="851" w:hanging="425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dokonywania przez LGD weryfikacji dokonanej przez siebie oceny operacji na podstawie art. 22c ust. 3 Ustawy RLKS w związku z wniesieniem protestu;</w:t>
      </w:r>
    </w:p>
    <w:p w:rsidR="008C18DE" w:rsidRPr="00C629BE" w:rsidRDefault="008C18DE" w:rsidP="009A2F16">
      <w:pPr>
        <w:pStyle w:val="Akapitzlist"/>
        <w:numPr>
          <w:ilvl w:val="2"/>
          <w:numId w:val="21"/>
        </w:numPr>
        <w:autoSpaceDE w:val="0"/>
        <w:spacing w:after="0" w:line="360" w:lineRule="auto"/>
        <w:ind w:left="851" w:hanging="425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uwzględnienia protestu przez ZW i konieczności dokonania przez LGD czynności, o których mowa w art. 22e ust. 2 Ustawy RLKS;</w:t>
      </w:r>
    </w:p>
    <w:p w:rsidR="008C18DE" w:rsidRPr="00C629BE" w:rsidRDefault="008C18DE" w:rsidP="009A2F16">
      <w:pPr>
        <w:pStyle w:val="Akapitzlist"/>
        <w:numPr>
          <w:ilvl w:val="2"/>
          <w:numId w:val="21"/>
        </w:numPr>
        <w:autoSpaceDE w:val="0"/>
        <w:spacing w:after="0" w:line="360" w:lineRule="auto"/>
        <w:ind w:left="851" w:hanging="425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 xml:space="preserve">uwzględnienia przez sąd administracyjny skargi wnioskodawcy i konieczności dokonania przez LGD czynności, o których mowa w art. 22h ust. 9 pkt 1 ustawy RLKS. </w:t>
      </w:r>
    </w:p>
    <w:p w:rsidR="008C18DE" w:rsidRPr="00C629BE" w:rsidRDefault="008C18DE" w:rsidP="008C18DE">
      <w:pPr>
        <w:pStyle w:val="Akapitzlist"/>
        <w:autoSpaceDE w:val="0"/>
        <w:spacing w:after="0" w:line="360" w:lineRule="auto"/>
        <w:ind w:left="0"/>
        <w:contextualSpacing w:val="0"/>
        <w:jc w:val="center"/>
        <w:rPr>
          <w:rFonts w:ascii="Arial Narrow" w:hAnsi="Arial Narrow" w:cs="Times New Roman"/>
          <w:b/>
          <w:color w:val="000000"/>
          <w:sz w:val="24"/>
          <w:szCs w:val="24"/>
        </w:rPr>
      </w:pPr>
    </w:p>
    <w:p w:rsidR="008C18DE" w:rsidRPr="00C629BE" w:rsidRDefault="008C18DE" w:rsidP="008C18DE">
      <w:pPr>
        <w:pStyle w:val="Akapitzlist"/>
        <w:autoSpaceDE w:val="0"/>
        <w:spacing w:after="0" w:line="360" w:lineRule="auto"/>
        <w:ind w:left="0"/>
        <w:contextualSpacing w:val="0"/>
        <w:jc w:val="center"/>
        <w:rPr>
          <w:rFonts w:ascii="Arial Narrow" w:hAnsi="Arial Narrow" w:cs="Times New Roman"/>
          <w:b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/>
          <w:color w:val="000000"/>
          <w:sz w:val="24"/>
          <w:szCs w:val="24"/>
        </w:rPr>
        <w:t xml:space="preserve">Rozdział XIII. </w:t>
      </w:r>
      <w:bookmarkStart w:id="18" w:name="_Hlk156155626"/>
    </w:p>
    <w:p w:rsidR="008C18DE" w:rsidRPr="00C629BE" w:rsidRDefault="008C18DE" w:rsidP="008C18DE">
      <w:pPr>
        <w:pStyle w:val="Akapitzlist"/>
        <w:autoSpaceDE w:val="0"/>
        <w:spacing w:after="0" w:line="360" w:lineRule="auto"/>
        <w:ind w:left="0"/>
        <w:contextualSpacing w:val="0"/>
        <w:jc w:val="center"/>
        <w:rPr>
          <w:rFonts w:ascii="Arial Narrow" w:hAnsi="Arial Narrow" w:cs="Times New Roman"/>
          <w:b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/>
          <w:color w:val="000000"/>
          <w:sz w:val="24"/>
          <w:szCs w:val="24"/>
        </w:rPr>
        <w:t>Upublicznienie informacji i dokumentów wytworzonych w LGD w związku z oceną i wyborem operacji</w:t>
      </w:r>
      <w:bookmarkEnd w:id="18"/>
    </w:p>
    <w:p w:rsidR="008C18DE" w:rsidRPr="00C629BE" w:rsidRDefault="008C18DE" w:rsidP="008C18DE">
      <w:pPr>
        <w:tabs>
          <w:tab w:val="left" w:pos="-3060"/>
        </w:tabs>
        <w:spacing w:after="0" w:line="360" w:lineRule="auto"/>
        <w:jc w:val="center"/>
        <w:rPr>
          <w:rFonts w:ascii="Arial Narrow" w:hAnsi="Arial Narrow"/>
          <w:sz w:val="24"/>
          <w:szCs w:val="24"/>
          <w:highlight w:val="yellow"/>
        </w:rPr>
      </w:pPr>
      <w:r w:rsidRPr="00C629BE">
        <w:rPr>
          <w:rFonts w:ascii="Arial Narrow" w:hAnsi="Arial Narrow" w:cs="Times New Roman"/>
          <w:b/>
          <w:bCs/>
          <w:color w:val="000000"/>
          <w:sz w:val="24"/>
          <w:szCs w:val="24"/>
        </w:rPr>
        <w:t>§ 22</w:t>
      </w:r>
    </w:p>
    <w:p w:rsidR="008C18DE" w:rsidRPr="00C629BE" w:rsidRDefault="008C18DE" w:rsidP="009A2F16">
      <w:pPr>
        <w:pStyle w:val="Akapitzlist"/>
        <w:numPr>
          <w:ilvl w:val="6"/>
          <w:numId w:val="13"/>
        </w:numPr>
        <w:autoSpaceDE w:val="0"/>
        <w:spacing w:after="0" w:line="360" w:lineRule="auto"/>
        <w:ind w:left="426" w:hanging="426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Wnioskodawca ma prawo wglądu w dokumenty związane z oceną złożonego przez niego wniosku o wsparcie, w szczególności do wykonania kserokopii lub fotokopii dokumentów związanych z oceną jego wniosku.</w:t>
      </w:r>
    </w:p>
    <w:p w:rsidR="008C18DE" w:rsidRPr="00C629BE" w:rsidRDefault="008C18DE" w:rsidP="009A2F16">
      <w:pPr>
        <w:pStyle w:val="Akapitzlist"/>
        <w:numPr>
          <w:ilvl w:val="6"/>
          <w:numId w:val="13"/>
        </w:numPr>
        <w:autoSpaceDE w:val="0"/>
        <w:spacing w:after="0" w:line="360" w:lineRule="auto"/>
        <w:ind w:left="426" w:hanging="426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 xml:space="preserve">Dokumenty, o których mowa w ust. 1, udostępniane są zainteresowanemu w Biurze LGD. </w:t>
      </w:r>
    </w:p>
    <w:p w:rsidR="008C18DE" w:rsidRPr="00C629BE" w:rsidRDefault="008C18DE" w:rsidP="009A2F16">
      <w:pPr>
        <w:pStyle w:val="Akapitzlist"/>
        <w:numPr>
          <w:ilvl w:val="6"/>
          <w:numId w:val="13"/>
        </w:numPr>
        <w:autoSpaceDE w:val="0"/>
        <w:spacing w:after="0" w:line="360" w:lineRule="auto"/>
        <w:ind w:left="426" w:hanging="426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LGD udostępniając dokumenty, o których mowa w ust. 1, zachowuje zasadę anonimowości osób dokonujących oceny wniosku o wsparcie.</w:t>
      </w:r>
    </w:p>
    <w:p w:rsidR="008C18DE" w:rsidRPr="00C629BE" w:rsidRDefault="008C18DE" w:rsidP="009A2F16">
      <w:pPr>
        <w:pStyle w:val="Akapitzlist"/>
        <w:numPr>
          <w:ilvl w:val="6"/>
          <w:numId w:val="13"/>
        </w:numPr>
        <w:autoSpaceDE w:val="0"/>
        <w:spacing w:after="0" w:line="360" w:lineRule="auto"/>
        <w:ind w:left="426" w:hanging="426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lastRenderedPageBreak/>
        <w:t xml:space="preserve">Dostęp przez osoby trzecie do dokumentów i informacji związanych z oceną wniosków o wsparcie stanowiących informację publiczną odbywa się zgodnie z zasadami wynikającymi z ustawy z dnia 6 września 2001 r. </w:t>
      </w:r>
      <w:r w:rsidRPr="00C629BE">
        <w:rPr>
          <w:rFonts w:ascii="Arial Narrow" w:hAnsi="Arial Narrow" w:cs="Times New Roman"/>
          <w:bCs/>
          <w:i/>
          <w:iCs/>
          <w:color w:val="000000"/>
          <w:sz w:val="24"/>
          <w:szCs w:val="24"/>
        </w:rPr>
        <w:t>o dostępie do informacji publicznej</w:t>
      </w: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.</w:t>
      </w:r>
    </w:p>
    <w:p w:rsidR="008C18DE" w:rsidRPr="00C629BE" w:rsidRDefault="008C18DE" w:rsidP="008C18DE">
      <w:pPr>
        <w:autoSpaceDE w:val="0"/>
        <w:spacing w:after="0" w:line="360" w:lineRule="auto"/>
        <w:jc w:val="both"/>
        <w:rPr>
          <w:rFonts w:ascii="Arial Narrow" w:hAnsi="Arial Narrow" w:cs="Times New Roman"/>
          <w:b/>
          <w:bCs/>
          <w:color w:val="000000"/>
          <w:sz w:val="24"/>
          <w:szCs w:val="24"/>
        </w:rPr>
      </w:pPr>
    </w:p>
    <w:p w:rsidR="008C18DE" w:rsidRPr="00C629BE" w:rsidRDefault="008C18DE" w:rsidP="008C18DE">
      <w:pPr>
        <w:tabs>
          <w:tab w:val="left" w:pos="-3060"/>
        </w:tabs>
        <w:spacing w:after="0" w:line="360" w:lineRule="auto"/>
        <w:jc w:val="center"/>
        <w:rPr>
          <w:rFonts w:ascii="Arial Narrow" w:hAnsi="Arial Narrow" w:cs="Times New Roman"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/>
          <w:bCs/>
          <w:color w:val="000000"/>
          <w:sz w:val="24"/>
          <w:szCs w:val="24"/>
        </w:rPr>
        <w:t>§ 23</w:t>
      </w:r>
    </w:p>
    <w:p w:rsidR="008C18DE" w:rsidRPr="00C629BE" w:rsidRDefault="008C18DE" w:rsidP="009A2F16">
      <w:pPr>
        <w:pStyle w:val="Akapitzlist"/>
        <w:numPr>
          <w:ilvl w:val="6"/>
          <w:numId w:val="17"/>
        </w:numPr>
        <w:autoSpaceDE w:val="0"/>
        <w:spacing w:after="0" w:line="360" w:lineRule="auto"/>
        <w:ind w:left="426" w:hanging="426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 xml:space="preserve">Dokumentacja konkursowa związana z naborem wniosków o wsparcie oraz oceną i wyborem operacji, która nie została przekazana do ZW, przechowywana jest w Biurze LGD. </w:t>
      </w:r>
    </w:p>
    <w:p w:rsidR="008C18DE" w:rsidRPr="00C629BE" w:rsidRDefault="008C18DE" w:rsidP="009A2F16">
      <w:pPr>
        <w:pStyle w:val="Akapitzlist"/>
        <w:numPr>
          <w:ilvl w:val="6"/>
          <w:numId w:val="17"/>
        </w:numPr>
        <w:autoSpaceDE w:val="0"/>
        <w:spacing w:after="0" w:line="360" w:lineRule="auto"/>
        <w:ind w:left="426" w:hanging="426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Ogłoszenia o naborze wniosków o wsparcie, listy operacji oraz inne dokumenty publikowane na stronie LGD, podlegają archiwizacji na stronie internetowej LGD.</w:t>
      </w:r>
    </w:p>
    <w:p w:rsidR="008C18DE" w:rsidRPr="00C629BE" w:rsidRDefault="008C18DE" w:rsidP="009A2F16">
      <w:pPr>
        <w:pStyle w:val="Akapitzlist"/>
        <w:numPr>
          <w:ilvl w:val="6"/>
          <w:numId w:val="17"/>
        </w:numPr>
        <w:autoSpaceDE w:val="0"/>
        <w:spacing w:after="0" w:line="360" w:lineRule="auto"/>
        <w:ind w:left="426" w:hanging="426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 xml:space="preserve">Pozostałe dokumenty wytworzone w procesie obsługi wniosku o wsparcie lub wyboru operacji, są przechowywane i archiwizowane w LGD, zgodnie z wewnętrznymi regulacjami. </w:t>
      </w:r>
    </w:p>
    <w:p w:rsidR="008C18DE" w:rsidRPr="00C629BE" w:rsidRDefault="008C18DE" w:rsidP="009A2F16">
      <w:pPr>
        <w:pStyle w:val="Akapitzlist"/>
        <w:numPr>
          <w:ilvl w:val="6"/>
          <w:numId w:val="17"/>
        </w:numPr>
        <w:tabs>
          <w:tab w:val="left" w:pos="-3060"/>
        </w:tabs>
        <w:autoSpaceDE w:val="0"/>
        <w:spacing w:after="0" w:line="360" w:lineRule="auto"/>
        <w:ind w:left="426" w:hanging="426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Regulacje, o których mowa w ust. 3, muszą być zgodne z przepisami o ochronie danych osobowych.</w:t>
      </w:r>
    </w:p>
    <w:p w:rsidR="008C18DE" w:rsidRPr="00C629BE" w:rsidRDefault="008C18DE" w:rsidP="008C18DE">
      <w:pPr>
        <w:autoSpaceDE w:val="0"/>
        <w:spacing w:after="0" w:line="360" w:lineRule="auto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</w:p>
    <w:p w:rsidR="008C18DE" w:rsidRPr="00C629BE" w:rsidRDefault="008C18DE" w:rsidP="008C18DE">
      <w:pPr>
        <w:tabs>
          <w:tab w:val="left" w:pos="-3060"/>
        </w:tabs>
        <w:spacing w:after="0" w:line="360" w:lineRule="auto"/>
        <w:jc w:val="center"/>
        <w:rPr>
          <w:rFonts w:ascii="Arial Narrow" w:hAnsi="Arial Narrow"/>
          <w:sz w:val="24"/>
          <w:szCs w:val="24"/>
        </w:rPr>
      </w:pPr>
      <w:r w:rsidRPr="00C629BE">
        <w:rPr>
          <w:rFonts w:ascii="Arial Narrow" w:hAnsi="Arial Narrow" w:cs="Times New Roman"/>
          <w:b/>
          <w:bCs/>
          <w:color w:val="000000"/>
          <w:sz w:val="24"/>
          <w:szCs w:val="24"/>
        </w:rPr>
        <w:t>§ 24</w:t>
      </w:r>
    </w:p>
    <w:p w:rsidR="008C18DE" w:rsidRPr="00C629BE" w:rsidRDefault="008C18DE" w:rsidP="009A2F16">
      <w:pPr>
        <w:pStyle w:val="Akapitzlist"/>
        <w:numPr>
          <w:ilvl w:val="6"/>
          <w:numId w:val="22"/>
        </w:numPr>
        <w:autoSpaceDE w:val="0"/>
        <w:spacing w:after="0" w:line="360" w:lineRule="auto"/>
        <w:ind w:left="426" w:hanging="426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W procesie:</w:t>
      </w:r>
    </w:p>
    <w:p w:rsidR="008C18DE" w:rsidRPr="00C629BE" w:rsidRDefault="008C18DE" w:rsidP="009A2F16">
      <w:pPr>
        <w:pStyle w:val="Akapitzlist"/>
        <w:numPr>
          <w:ilvl w:val="3"/>
          <w:numId w:val="16"/>
        </w:numPr>
        <w:autoSpaceDE w:val="0"/>
        <w:spacing w:after="0" w:line="360" w:lineRule="auto"/>
        <w:ind w:left="851" w:hanging="425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naboru wniosków o wsparcie oraz oceny i wyboru operacji;</w:t>
      </w:r>
    </w:p>
    <w:p w:rsidR="008C18DE" w:rsidRPr="00C629BE" w:rsidRDefault="008C18DE" w:rsidP="009A2F16">
      <w:pPr>
        <w:pStyle w:val="Akapitzlist"/>
        <w:numPr>
          <w:ilvl w:val="3"/>
          <w:numId w:val="16"/>
        </w:numPr>
        <w:autoSpaceDE w:val="0"/>
        <w:spacing w:after="0" w:line="360" w:lineRule="auto"/>
        <w:ind w:left="851" w:hanging="425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gromadzenia i upubliczniania dokumentów związanych z procesem naboru wniosków o wsparcie i wyboru operacji;</w:t>
      </w:r>
    </w:p>
    <w:p w:rsidR="008C18DE" w:rsidRPr="00C629BE" w:rsidRDefault="008C18DE" w:rsidP="009A2F16">
      <w:pPr>
        <w:pStyle w:val="Akapitzlist"/>
        <w:numPr>
          <w:ilvl w:val="3"/>
          <w:numId w:val="16"/>
        </w:numPr>
        <w:autoSpaceDE w:val="0"/>
        <w:spacing w:after="0" w:line="360" w:lineRule="auto"/>
        <w:ind w:left="851" w:hanging="425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udostępniania wnioskodawcy dokumentów związanych z oceną jego wniosku o wsparcie,</w:t>
      </w:r>
    </w:p>
    <w:p w:rsidR="008C18DE" w:rsidRPr="00C629BE" w:rsidRDefault="008C18DE" w:rsidP="009A2F16">
      <w:pPr>
        <w:pStyle w:val="Akapitzlist"/>
        <w:numPr>
          <w:ilvl w:val="3"/>
          <w:numId w:val="16"/>
        </w:numPr>
        <w:autoSpaceDE w:val="0"/>
        <w:spacing w:after="0" w:line="360" w:lineRule="auto"/>
        <w:ind w:left="851" w:hanging="425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>prowadzenia korespondencji z wnioskodawcą,</w:t>
      </w:r>
    </w:p>
    <w:p w:rsidR="008C18DE" w:rsidRPr="00C629BE" w:rsidRDefault="008C18DE" w:rsidP="009A2F16">
      <w:pPr>
        <w:pStyle w:val="Akapitzlist"/>
        <w:numPr>
          <w:ilvl w:val="3"/>
          <w:numId w:val="16"/>
        </w:numPr>
        <w:autoSpaceDE w:val="0"/>
        <w:spacing w:after="0" w:line="360" w:lineRule="auto"/>
        <w:ind w:left="851" w:hanging="425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 xml:space="preserve">gromadzenia i przechowywania w Biurze LGD w postaci papierowej lub na nośnikach informatycznych innych zbiorów lub baz danych </w:t>
      </w:r>
    </w:p>
    <w:p w:rsidR="008C18DE" w:rsidRPr="00C629BE" w:rsidRDefault="008C18DE" w:rsidP="008C18DE">
      <w:pPr>
        <w:pStyle w:val="Akapitzlist"/>
        <w:autoSpaceDE w:val="0"/>
        <w:spacing w:after="0" w:line="360" w:lineRule="auto"/>
        <w:ind w:left="426"/>
        <w:contextualSpacing w:val="0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C629BE">
        <w:rPr>
          <w:rFonts w:ascii="Arial Narrow" w:hAnsi="Arial Narrow" w:cs="Times New Roman"/>
          <w:bCs/>
          <w:color w:val="000000"/>
          <w:sz w:val="24"/>
          <w:szCs w:val="24"/>
        </w:rPr>
        <w:t xml:space="preserve">– LGD zapewnia bezpieczeństwo danych osobowych, zgodnie z przepisami o ochronie danych osobowych. </w:t>
      </w:r>
    </w:p>
    <w:p w:rsidR="008C18DE" w:rsidRDefault="008C18DE" w:rsidP="008C18DE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D02013" w:rsidRDefault="00D02013" w:rsidP="008C18DE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bookmarkStart w:id="19" w:name="_GoBack"/>
      <w:bookmarkEnd w:id="19"/>
    </w:p>
    <w:p w:rsidR="00D02013" w:rsidRDefault="00D02013" w:rsidP="00D02013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Załącznik nr 1 - </w:t>
      </w:r>
      <w:r w:rsidRPr="00D02013">
        <w:rPr>
          <w:rFonts w:ascii="Arial Narrow" w:hAnsi="Arial Narrow" w:cs="Times New Roman"/>
          <w:sz w:val="24"/>
          <w:szCs w:val="24"/>
        </w:rPr>
        <w:t>Rejestr złożonych wniosków w ramach naboru</w:t>
      </w:r>
    </w:p>
    <w:p w:rsidR="001D5AE5" w:rsidRDefault="00BE0997" w:rsidP="00BE0997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BE0997">
        <w:rPr>
          <w:rFonts w:ascii="Arial Narrow" w:hAnsi="Arial Narrow" w:cs="Times New Roman"/>
          <w:sz w:val="24"/>
          <w:szCs w:val="24"/>
        </w:rPr>
        <w:t xml:space="preserve">Załącznik nr </w:t>
      </w:r>
      <w:r>
        <w:rPr>
          <w:rFonts w:ascii="Arial Narrow" w:hAnsi="Arial Narrow" w:cs="Times New Roman"/>
          <w:sz w:val="24"/>
          <w:szCs w:val="24"/>
        </w:rPr>
        <w:t>2</w:t>
      </w:r>
      <w:r w:rsidRPr="00BE0997">
        <w:rPr>
          <w:rFonts w:ascii="Arial Narrow" w:hAnsi="Arial Narrow" w:cs="Times New Roman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>–</w:t>
      </w:r>
      <w:r w:rsidRPr="00BE0997">
        <w:rPr>
          <w:rFonts w:ascii="Arial Narrow" w:hAnsi="Arial Narrow" w:cs="Times New Roman"/>
          <w:sz w:val="24"/>
          <w:szCs w:val="24"/>
        </w:rPr>
        <w:t xml:space="preserve"> </w:t>
      </w:r>
      <w:r w:rsidR="001D5AE5">
        <w:rPr>
          <w:rFonts w:ascii="Arial Narrow" w:hAnsi="Arial Narrow" w:cs="Times New Roman"/>
          <w:sz w:val="24"/>
          <w:szCs w:val="24"/>
        </w:rPr>
        <w:t>Karta</w:t>
      </w:r>
      <w:r w:rsidR="001D5AE5" w:rsidRPr="001D5AE5">
        <w:rPr>
          <w:rFonts w:ascii="Arial Narrow" w:hAnsi="Arial Narrow" w:cs="Times New Roman"/>
          <w:sz w:val="24"/>
          <w:szCs w:val="24"/>
        </w:rPr>
        <w:t xml:space="preserve"> weryfikacji zgodności z ogłoszeniem o naborze wniosków o wsparcie</w:t>
      </w:r>
    </w:p>
    <w:p w:rsidR="00BE0997" w:rsidRPr="00BE0997" w:rsidRDefault="00BE0997" w:rsidP="00BE0997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BE0997">
        <w:rPr>
          <w:rFonts w:ascii="Arial Narrow" w:hAnsi="Arial Narrow" w:cs="Times New Roman"/>
          <w:sz w:val="24"/>
          <w:szCs w:val="24"/>
        </w:rPr>
        <w:t xml:space="preserve">Załącznik nr </w:t>
      </w:r>
      <w:r w:rsidR="001D5AE5">
        <w:rPr>
          <w:rFonts w:ascii="Arial Narrow" w:hAnsi="Arial Narrow" w:cs="Times New Roman"/>
          <w:sz w:val="24"/>
          <w:szCs w:val="24"/>
        </w:rPr>
        <w:t>3</w:t>
      </w:r>
      <w:r w:rsidRPr="00BE0997">
        <w:rPr>
          <w:rFonts w:ascii="Arial Narrow" w:hAnsi="Arial Narrow" w:cs="Times New Roman"/>
          <w:sz w:val="24"/>
          <w:szCs w:val="24"/>
        </w:rPr>
        <w:t xml:space="preserve"> </w:t>
      </w:r>
      <w:r w:rsidR="001D5AE5">
        <w:rPr>
          <w:rFonts w:ascii="Arial Narrow" w:hAnsi="Arial Narrow" w:cs="Times New Roman"/>
          <w:sz w:val="24"/>
          <w:szCs w:val="24"/>
        </w:rPr>
        <w:t>–</w:t>
      </w:r>
      <w:r w:rsidRPr="00BE0997">
        <w:rPr>
          <w:rFonts w:ascii="Arial Narrow" w:hAnsi="Arial Narrow" w:cs="Times New Roman"/>
          <w:sz w:val="24"/>
          <w:szCs w:val="24"/>
        </w:rPr>
        <w:t xml:space="preserve"> </w:t>
      </w:r>
      <w:r w:rsidR="001D5AE5">
        <w:rPr>
          <w:rFonts w:ascii="Arial Narrow" w:hAnsi="Arial Narrow" w:cs="Times New Roman"/>
          <w:sz w:val="24"/>
          <w:szCs w:val="24"/>
        </w:rPr>
        <w:t>D</w:t>
      </w:r>
      <w:r w:rsidR="001D5AE5" w:rsidRPr="001D5AE5">
        <w:rPr>
          <w:rFonts w:ascii="Arial Narrow" w:hAnsi="Arial Narrow" w:cs="Times New Roman"/>
          <w:sz w:val="24"/>
          <w:szCs w:val="24"/>
        </w:rPr>
        <w:t>eklaracj</w:t>
      </w:r>
      <w:r w:rsidR="001D5AE5">
        <w:rPr>
          <w:rFonts w:ascii="Arial Narrow" w:hAnsi="Arial Narrow" w:cs="Times New Roman"/>
          <w:sz w:val="24"/>
          <w:szCs w:val="24"/>
        </w:rPr>
        <w:t>a</w:t>
      </w:r>
      <w:r w:rsidR="001D5AE5" w:rsidRPr="001D5AE5">
        <w:rPr>
          <w:rFonts w:ascii="Arial Narrow" w:hAnsi="Arial Narrow" w:cs="Times New Roman"/>
          <w:sz w:val="24"/>
          <w:szCs w:val="24"/>
        </w:rPr>
        <w:t xml:space="preserve"> Poufności i Bezstronności Pracownika Biura LGD</w:t>
      </w:r>
    </w:p>
    <w:p w:rsidR="00D02013" w:rsidRDefault="001D5AE5" w:rsidP="00D02013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Załącznik nr 4</w:t>
      </w:r>
      <w:r w:rsidR="00D02013">
        <w:rPr>
          <w:rFonts w:ascii="Arial Narrow" w:hAnsi="Arial Narrow" w:cs="Times New Roman"/>
          <w:sz w:val="24"/>
          <w:szCs w:val="24"/>
        </w:rPr>
        <w:t xml:space="preserve"> - </w:t>
      </w:r>
      <w:r w:rsidR="001E1A50">
        <w:rPr>
          <w:rFonts w:ascii="Arial Narrow" w:hAnsi="Arial Narrow" w:cs="Times New Roman"/>
          <w:sz w:val="24"/>
          <w:szCs w:val="24"/>
        </w:rPr>
        <w:t>K</w:t>
      </w:r>
      <w:r w:rsidR="001E1A50" w:rsidRPr="001E1A50">
        <w:rPr>
          <w:rFonts w:ascii="Arial Narrow" w:hAnsi="Arial Narrow" w:cs="Times New Roman"/>
          <w:sz w:val="24"/>
          <w:szCs w:val="24"/>
        </w:rPr>
        <w:t>arta oceny wniosku o wsparcie</w:t>
      </w:r>
    </w:p>
    <w:p w:rsidR="00C323A5" w:rsidRPr="00C629BE" w:rsidRDefault="001D5AE5" w:rsidP="001D5AE5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Załącznik nr 5</w:t>
      </w:r>
      <w:r w:rsidR="001E1A50">
        <w:rPr>
          <w:rFonts w:ascii="Arial Narrow" w:hAnsi="Arial Narrow" w:cs="Times New Roman"/>
          <w:sz w:val="24"/>
          <w:szCs w:val="24"/>
        </w:rPr>
        <w:t xml:space="preserve"> – Karta rozpatrzenia protestu</w:t>
      </w:r>
    </w:p>
    <w:sectPr w:rsidR="00C323A5" w:rsidRPr="00C629BE" w:rsidSect="007D773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AB6" w:rsidRDefault="00B71AB6">
      <w:pPr>
        <w:spacing w:after="0" w:line="240" w:lineRule="auto"/>
      </w:pPr>
      <w:r>
        <w:separator/>
      </w:r>
    </w:p>
  </w:endnote>
  <w:endnote w:type="continuationSeparator" w:id="0">
    <w:p w:rsidR="00B71AB6" w:rsidRDefault="00B71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B14" w:rsidRDefault="009A2F1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1D5AE5">
      <w:rPr>
        <w:noProof/>
      </w:rPr>
      <w:t>20</w:t>
    </w:r>
    <w:r>
      <w:fldChar w:fldCharType="end"/>
    </w:r>
  </w:p>
  <w:p w:rsidR="00313B14" w:rsidRDefault="00B71A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AB6" w:rsidRDefault="00B71AB6">
      <w:pPr>
        <w:spacing w:after="0" w:line="240" w:lineRule="auto"/>
      </w:pPr>
      <w:r>
        <w:separator/>
      </w:r>
    </w:p>
  </w:footnote>
  <w:footnote w:type="continuationSeparator" w:id="0">
    <w:p w:rsidR="00B71AB6" w:rsidRDefault="00B71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B68" w:rsidRDefault="008C18DE">
    <w:pPr>
      <w:pStyle w:val="Nagwek"/>
    </w:pPr>
    <w:r w:rsidRPr="0005048C">
      <w:rPr>
        <w:noProof/>
        <w:lang w:eastAsia="pl-PL" w:bidi="ar-SA"/>
      </w:rPr>
      <w:drawing>
        <wp:inline distT="0" distB="0" distL="0" distR="0">
          <wp:extent cx="5760720" cy="716280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/>
        <w:b w:val="0"/>
        <w:bCs/>
        <w:i w:val="0"/>
        <w:color w:val="000000"/>
        <w:sz w:val="24"/>
        <w:szCs w:val="24"/>
        <w:lang w:val="pl-PL"/>
      </w:r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color w:val="auto"/>
        <w:sz w:val="24"/>
        <w:szCs w:val="24"/>
        <w:lang w:val="pl-PL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/>
        <w:bCs/>
        <w:color w:val="auto"/>
        <w:sz w:val="24"/>
        <w:szCs w:val="24"/>
        <w:lang w:val="pl-PL"/>
      </w:rPr>
    </w:lvl>
  </w:abstractNum>
  <w:abstractNum w:abstractNumId="3" w15:restartNumberingAfterBreak="0">
    <w:nsid w:val="00000004"/>
    <w:multiLevelType w:val="singleLevel"/>
    <w:tmpl w:val="00000004"/>
    <w:name w:val="WW8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eastAsia="Times New Roman" w:hAnsi="Times New Roman" w:cs="Times New Roman"/>
        <w:bCs/>
        <w:strike w:val="0"/>
        <w:dstrike w:val="0"/>
        <w:color w:val="000000"/>
        <w:sz w:val="24"/>
        <w:szCs w:val="24"/>
        <w:lang w:val="pl-PL"/>
      </w:r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</w:abstractNum>
  <w:abstractNum w:abstractNumId="5" w15:restartNumberingAfterBreak="0">
    <w:nsid w:val="00000006"/>
    <w:multiLevelType w:val="singleLevel"/>
    <w:tmpl w:val="00000006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Cs/>
        <w:color w:val="000000"/>
        <w:sz w:val="24"/>
        <w:szCs w:val="24"/>
        <w:lang w:val="pl-PL"/>
      </w:rPr>
    </w:lvl>
  </w:abstractNum>
  <w:abstractNum w:abstractNumId="6" w15:restartNumberingAfterBreak="0">
    <w:nsid w:val="00000008"/>
    <w:multiLevelType w:val="singleLevel"/>
    <w:tmpl w:val="00000008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85" w:hanging="360"/>
      </w:pPr>
      <w:rPr>
        <w:rFonts w:ascii="Times New Roman" w:hAnsi="Times New Roman" w:cs="Times New Roman" w:hint="default"/>
        <w:bCs/>
        <w:color w:val="000000"/>
        <w:sz w:val="24"/>
        <w:szCs w:val="24"/>
        <w:lang w:val="pl-PL"/>
      </w:rPr>
    </w:lvl>
  </w:abstractNum>
  <w:abstractNum w:abstractNumId="7" w15:restartNumberingAfterBreak="0">
    <w:nsid w:val="00000009"/>
    <w:multiLevelType w:val="singleLevel"/>
    <w:tmpl w:val="00000009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8" w15:restartNumberingAfterBreak="0">
    <w:nsid w:val="0000000A"/>
    <w:multiLevelType w:val="singleLevel"/>
    <w:tmpl w:val="0000000A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  <w:lang w:val="pl-PL"/>
      </w:rPr>
    </w:lvl>
  </w:abstractNum>
  <w:abstractNum w:abstractNumId="9" w15:restartNumberingAfterBreak="0">
    <w:nsid w:val="0000000B"/>
    <w:multiLevelType w:val="singleLevel"/>
    <w:tmpl w:val="0000000B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Cs/>
        <w:color w:val="000000"/>
        <w:sz w:val="24"/>
        <w:szCs w:val="24"/>
        <w:lang w:val="pl-PL"/>
      </w:rPr>
    </w:lvl>
  </w:abstractNum>
  <w:abstractNum w:abstractNumId="10" w15:restartNumberingAfterBreak="0">
    <w:nsid w:val="0000000C"/>
    <w:multiLevelType w:val="singleLevel"/>
    <w:tmpl w:val="0000000C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85" w:hanging="360"/>
      </w:pPr>
      <w:rPr>
        <w:rFonts w:ascii="Times New Roman" w:hAnsi="Times New Roman" w:cs="Times New Roman"/>
        <w:b w:val="0"/>
        <w:i w:val="0"/>
        <w:sz w:val="24"/>
      </w:rPr>
    </w:lvl>
  </w:abstractNum>
  <w:abstractNum w:abstractNumId="11" w15:restartNumberingAfterBreak="0">
    <w:nsid w:val="0000000D"/>
    <w:multiLevelType w:val="singleLevel"/>
    <w:tmpl w:val="0000000D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i w:val="0"/>
        <w:color w:val="000000"/>
        <w:sz w:val="24"/>
        <w:szCs w:val="24"/>
        <w:lang w:val="pl-PL"/>
      </w:rPr>
    </w:lvl>
  </w:abstractNum>
  <w:abstractNum w:abstractNumId="12" w15:restartNumberingAfterBreak="0">
    <w:nsid w:val="0000000E"/>
    <w:multiLevelType w:val="singleLevel"/>
    <w:tmpl w:val="0000000E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 w:val="0"/>
        <w:color w:val="000000"/>
        <w:sz w:val="24"/>
        <w:szCs w:val="24"/>
        <w:lang w:val="pl-PL"/>
      </w:rPr>
    </w:lvl>
  </w:abstractNum>
  <w:abstractNum w:abstractNumId="13" w15:restartNumberingAfterBreak="0">
    <w:nsid w:val="0000000F"/>
    <w:multiLevelType w:val="singleLevel"/>
    <w:tmpl w:val="0000000F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</w:rPr>
    </w:lvl>
  </w:abstractNum>
  <w:abstractNum w:abstractNumId="14" w15:restartNumberingAfterBreak="0">
    <w:nsid w:val="00000010"/>
    <w:multiLevelType w:val="singleLevel"/>
    <w:tmpl w:val="00000010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color w:val="auto"/>
      </w:rPr>
    </w:lvl>
  </w:abstractNum>
  <w:abstractNum w:abstractNumId="15" w15:restartNumberingAfterBreak="0">
    <w:nsid w:val="00000011"/>
    <w:multiLevelType w:val="singleLevel"/>
    <w:tmpl w:val="00000011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6" w15:restartNumberingAfterBreak="0">
    <w:nsid w:val="00000012"/>
    <w:multiLevelType w:val="singleLevel"/>
    <w:tmpl w:val="00000012"/>
    <w:name w:val="WW8Num3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</w:abstractNum>
  <w:abstractNum w:abstractNumId="17" w15:restartNumberingAfterBreak="0">
    <w:nsid w:val="00000013"/>
    <w:multiLevelType w:val="singleLevel"/>
    <w:tmpl w:val="00000013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color w:val="auto"/>
      </w:rPr>
    </w:lvl>
  </w:abstractNum>
  <w:abstractNum w:abstractNumId="18" w15:restartNumberingAfterBreak="0">
    <w:nsid w:val="00000014"/>
    <w:multiLevelType w:val="singleLevel"/>
    <w:tmpl w:val="00000014"/>
    <w:name w:val="WW8Num39"/>
    <w:lvl w:ilvl="0">
      <w:start w:val="1"/>
      <w:numFmt w:val="bullet"/>
      <w:lvlText w:val=""/>
      <w:lvlJc w:val="left"/>
      <w:pPr>
        <w:tabs>
          <w:tab w:val="num" w:pos="0"/>
        </w:tabs>
        <w:ind w:left="1634" w:hanging="360"/>
      </w:pPr>
      <w:rPr>
        <w:rFonts w:ascii="Symbol" w:hAnsi="Symbol" w:cs="Symbol" w:hint="default"/>
      </w:rPr>
    </w:lvl>
  </w:abstractNum>
  <w:abstractNum w:abstractNumId="19" w15:restartNumberingAfterBreak="0">
    <w:nsid w:val="00000015"/>
    <w:multiLevelType w:val="singleLevel"/>
    <w:tmpl w:val="00000015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bCs/>
        <w:color w:val="000000"/>
        <w:sz w:val="24"/>
        <w:szCs w:val="24"/>
        <w:lang w:val="pl-PL"/>
      </w:rPr>
    </w:lvl>
  </w:abstractNum>
  <w:abstractNum w:abstractNumId="20" w15:restartNumberingAfterBreak="0">
    <w:nsid w:val="00000016"/>
    <w:multiLevelType w:val="singleLevel"/>
    <w:tmpl w:val="00000016"/>
    <w:name w:val="WW8Num4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1" w15:restartNumberingAfterBreak="0">
    <w:nsid w:val="00000017"/>
    <w:multiLevelType w:val="singleLevel"/>
    <w:tmpl w:val="00000017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bCs/>
        <w:color w:val="000000"/>
        <w:sz w:val="24"/>
        <w:szCs w:val="24"/>
        <w:lang w:val="pl-PL"/>
      </w:rPr>
    </w:lvl>
  </w:abstractNum>
  <w:abstractNum w:abstractNumId="22" w15:restartNumberingAfterBreak="0">
    <w:nsid w:val="00000018"/>
    <w:multiLevelType w:val="singleLevel"/>
    <w:tmpl w:val="0000001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</w:rPr>
    </w:lvl>
  </w:abstractNum>
  <w:abstractNum w:abstractNumId="23" w15:restartNumberingAfterBreak="0">
    <w:nsid w:val="00000019"/>
    <w:multiLevelType w:val="singleLevel"/>
    <w:tmpl w:val="00000019"/>
    <w:name w:val="WW8Num5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  <w:lang w:val="pl-PL"/>
      </w:rPr>
    </w:lvl>
  </w:abstractNum>
  <w:abstractNum w:abstractNumId="24" w15:restartNumberingAfterBreak="0">
    <w:nsid w:val="0000001A"/>
    <w:multiLevelType w:val="singleLevel"/>
    <w:tmpl w:val="0000001A"/>
    <w:name w:val="WW8Num51"/>
    <w:lvl w:ilvl="0">
      <w:start w:val="1"/>
      <w:numFmt w:val="lowerLetter"/>
      <w:lvlText w:val="%1)"/>
      <w:lvlJc w:val="left"/>
      <w:pPr>
        <w:tabs>
          <w:tab w:val="num" w:pos="0"/>
        </w:tabs>
        <w:ind w:left="785" w:hanging="360"/>
      </w:pPr>
      <w:rPr>
        <w:rFonts w:ascii="Times New Roman" w:hAnsi="Times New Roman" w:cs="Times New Roman" w:hint="default"/>
        <w:bCs/>
        <w:color w:val="000000"/>
        <w:sz w:val="24"/>
        <w:szCs w:val="24"/>
        <w:lang w:val="pl-PL"/>
      </w:rPr>
    </w:lvl>
  </w:abstractNum>
  <w:abstractNum w:abstractNumId="25" w15:restartNumberingAfterBreak="0">
    <w:nsid w:val="0000001B"/>
    <w:multiLevelType w:val="singleLevel"/>
    <w:tmpl w:val="0000001B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Cs/>
        <w:color w:val="000000"/>
        <w:sz w:val="24"/>
        <w:szCs w:val="24"/>
        <w:lang w:val="pl-PL"/>
      </w:rPr>
    </w:lvl>
  </w:abstractNum>
  <w:abstractNum w:abstractNumId="26" w15:restartNumberingAfterBreak="0">
    <w:nsid w:val="00E17945"/>
    <w:multiLevelType w:val="multilevel"/>
    <w:tmpl w:val="0FDE254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pPr>
        <w:ind w:left="1068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720" w:hanging="360"/>
      </w:pPr>
    </w:lvl>
    <w:lvl w:ilvl="5">
      <w:start w:val="1"/>
      <w:numFmt w:val="lowerLetter"/>
      <w:lvlText w:val="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02535DF9"/>
    <w:multiLevelType w:val="hybridMultilevel"/>
    <w:tmpl w:val="B8B45C0E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3576" w:hanging="180"/>
      </w:pPr>
    </w:lvl>
    <w:lvl w:ilvl="3" w:tplc="FFFFFFFF" w:tentative="1">
      <w:start w:val="1"/>
      <w:numFmt w:val="decimal"/>
      <w:lvlText w:val="%4."/>
      <w:lvlJc w:val="left"/>
      <w:pPr>
        <w:ind w:left="4296" w:hanging="360"/>
      </w:pPr>
    </w:lvl>
    <w:lvl w:ilvl="4" w:tplc="FFFFFFFF" w:tentative="1">
      <w:start w:val="1"/>
      <w:numFmt w:val="lowerLetter"/>
      <w:lvlText w:val="%5."/>
      <w:lvlJc w:val="left"/>
      <w:pPr>
        <w:ind w:left="5016" w:hanging="360"/>
      </w:pPr>
    </w:lvl>
    <w:lvl w:ilvl="5" w:tplc="FFFFFFFF" w:tentative="1">
      <w:start w:val="1"/>
      <w:numFmt w:val="lowerRoman"/>
      <w:lvlText w:val="%6."/>
      <w:lvlJc w:val="right"/>
      <w:pPr>
        <w:ind w:left="5736" w:hanging="180"/>
      </w:pPr>
    </w:lvl>
    <w:lvl w:ilvl="6" w:tplc="FFFFFFFF" w:tentative="1">
      <w:start w:val="1"/>
      <w:numFmt w:val="decimal"/>
      <w:lvlText w:val="%7."/>
      <w:lvlJc w:val="left"/>
      <w:pPr>
        <w:ind w:left="6456" w:hanging="360"/>
      </w:pPr>
    </w:lvl>
    <w:lvl w:ilvl="7" w:tplc="FFFFFFFF" w:tentative="1">
      <w:start w:val="1"/>
      <w:numFmt w:val="lowerLetter"/>
      <w:lvlText w:val="%8."/>
      <w:lvlJc w:val="left"/>
      <w:pPr>
        <w:ind w:left="7176" w:hanging="360"/>
      </w:pPr>
    </w:lvl>
    <w:lvl w:ilvl="8" w:tplc="FFFFFFFF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8" w15:restartNumberingAfterBreak="0">
    <w:nsid w:val="04CB03FA"/>
    <w:multiLevelType w:val="hybridMultilevel"/>
    <w:tmpl w:val="5CFCA73E"/>
    <w:lvl w:ilvl="0" w:tplc="6778E46A">
      <w:start w:val="1"/>
      <w:numFmt w:val="decimal"/>
      <w:lvlText w:val="%1)"/>
      <w:lvlJc w:val="left"/>
      <w:pPr>
        <w:ind w:left="1776" w:hanging="360"/>
      </w:pPr>
      <w:rPr>
        <w:rFonts w:ascii="Arial Narrow" w:eastAsia="Times New Roman" w:hAnsi="Arial Narrow" w:cs="Times New Roman" w:hint="default"/>
      </w:rPr>
    </w:lvl>
    <w:lvl w:ilvl="1" w:tplc="04150017">
      <w:start w:val="1"/>
      <w:numFmt w:val="lowerLetter"/>
      <w:lvlText w:val="%2)"/>
      <w:lvlJc w:val="left"/>
      <w:pPr>
        <w:ind w:left="177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05BA5861"/>
    <w:multiLevelType w:val="hybridMultilevel"/>
    <w:tmpl w:val="E188D86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0B6013F0"/>
    <w:multiLevelType w:val="hybridMultilevel"/>
    <w:tmpl w:val="5E3EEF6E"/>
    <w:lvl w:ilvl="0" w:tplc="04150011">
      <w:start w:val="1"/>
      <w:numFmt w:val="decimal"/>
      <w:lvlText w:val="%1)"/>
      <w:lvlJc w:val="left"/>
      <w:pPr>
        <w:ind w:left="1788" w:hanging="360"/>
      </w:pPr>
    </w:lvl>
    <w:lvl w:ilvl="1" w:tplc="FFFFFFFF">
      <w:start w:val="1"/>
      <w:numFmt w:val="lowerLetter"/>
      <w:lvlText w:val="%2)"/>
      <w:lvlJc w:val="left"/>
      <w:pPr>
        <w:ind w:left="2136" w:hanging="360"/>
      </w:pPr>
    </w:lvl>
    <w:lvl w:ilvl="2" w:tplc="FFFFFFFF" w:tentative="1">
      <w:start w:val="1"/>
      <w:numFmt w:val="lowerRoman"/>
      <w:lvlText w:val="%3."/>
      <w:lvlJc w:val="right"/>
      <w:pPr>
        <w:ind w:left="3228" w:hanging="180"/>
      </w:pPr>
    </w:lvl>
    <w:lvl w:ilvl="3" w:tplc="FFFFFFFF" w:tentative="1">
      <w:start w:val="1"/>
      <w:numFmt w:val="decimal"/>
      <w:lvlText w:val="%4."/>
      <w:lvlJc w:val="left"/>
      <w:pPr>
        <w:ind w:left="3948" w:hanging="360"/>
      </w:pPr>
    </w:lvl>
    <w:lvl w:ilvl="4" w:tplc="FFFFFFFF" w:tentative="1">
      <w:start w:val="1"/>
      <w:numFmt w:val="lowerLetter"/>
      <w:lvlText w:val="%5."/>
      <w:lvlJc w:val="left"/>
      <w:pPr>
        <w:ind w:left="4668" w:hanging="360"/>
      </w:pPr>
    </w:lvl>
    <w:lvl w:ilvl="5" w:tplc="FFFFFFFF" w:tentative="1">
      <w:start w:val="1"/>
      <w:numFmt w:val="lowerRoman"/>
      <w:lvlText w:val="%6."/>
      <w:lvlJc w:val="right"/>
      <w:pPr>
        <w:ind w:left="5388" w:hanging="180"/>
      </w:pPr>
    </w:lvl>
    <w:lvl w:ilvl="6" w:tplc="FFFFFFFF" w:tentative="1">
      <w:start w:val="1"/>
      <w:numFmt w:val="decimal"/>
      <w:lvlText w:val="%7."/>
      <w:lvlJc w:val="left"/>
      <w:pPr>
        <w:ind w:left="6108" w:hanging="360"/>
      </w:pPr>
    </w:lvl>
    <w:lvl w:ilvl="7" w:tplc="FFFFFFFF" w:tentative="1">
      <w:start w:val="1"/>
      <w:numFmt w:val="lowerLetter"/>
      <w:lvlText w:val="%8."/>
      <w:lvlJc w:val="left"/>
      <w:pPr>
        <w:ind w:left="6828" w:hanging="360"/>
      </w:pPr>
    </w:lvl>
    <w:lvl w:ilvl="8" w:tplc="FFFFFFFF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1" w15:restartNumberingAfterBreak="0">
    <w:nsid w:val="10925416"/>
    <w:multiLevelType w:val="multilevel"/>
    <w:tmpl w:val="2CC6F8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17903508"/>
    <w:multiLevelType w:val="hybridMultilevel"/>
    <w:tmpl w:val="B630ED6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348" w:hanging="696"/>
      </w:pPr>
      <w:rPr>
        <w:rFonts w:hint="default"/>
      </w:rPr>
    </w:lvl>
    <w:lvl w:ilvl="2" w:tplc="59D0EC40">
      <w:start w:val="1"/>
      <w:numFmt w:val="decimal"/>
      <w:lvlText w:val="%3)"/>
      <w:lvlJc w:val="left"/>
      <w:pPr>
        <w:ind w:left="912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1452" w:hanging="360"/>
      </w:pPr>
    </w:lvl>
    <w:lvl w:ilvl="4" w:tplc="FFFFFFFF" w:tentative="1">
      <w:start w:val="1"/>
      <w:numFmt w:val="lowerLetter"/>
      <w:lvlText w:val="%5."/>
      <w:lvlJc w:val="left"/>
      <w:pPr>
        <w:ind w:left="2172" w:hanging="360"/>
      </w:pPr>
    </w:lvl>
    <w:lvl w:ilvl="5" w:tplc="FFFFFFFF" w:tentative="1">
      <w:start w:val="1"/>
      <w:numFmt w:val="lowerRoman"/>
      <w:lvlText w:val="%6."/>
      <w:lvlJc w:val="right"/>
      <w:pPr>
        <w:ind w:left="2892" w:hanging="180"/>
      </w:pPr>
    </w:lvl>
    <w:lvl w:ilvl="6" w:tplc="FFFFFFFF" w:tentative="1">
      <w:start w:val="1"/>
      <w:numFmt w:val="decimal"/>
      <w:lvlText w:val="%7."/>
      <w:lvlJc w:val="left"/>
      <w:pPr>
        <w:ind w:left="3612" w:hanging="360"/>
      </w:pPr>
    </w:lvl>
    <w:lvl w:ilvl="7" w:tplc="FFFFFFFF" w:tentative="1">
      <w:start w:val="1"/>
      <w:numFmt w:val="lowerLetter"/>
      <w:lvlText w:val="%8."/>
      <w:lvlJc w:val="left"/>
      <w:pPr>
        <w:ind w:left="4332" w:hanging="360"/>
      </w:pPr>
    </w:lvl>
    <w:lvl w:ilvl="8" w:tplc="FFFFFFFF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33" w15:restartNumberingAfterBreak="0">
    <w:nsid w:val="17CE7A6B"/>
    <w:multiLevelType w:val="hybridMultilevel"/>
    <w:tmpl w:val="86086E7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iCs w:val="0"/>
      </w:rPr>
    </w:lvl>
    <w:lvl w:ilvl="1" w:tplc="FFFFFFFF">
      <w:start w:val="1"/>
      <w:numFmt w:val="decimal"/>
      <w:lvlText w:val="%2)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DF32FEE"/>
    <w:multiLevelType w:val="multilevel"/>
    <w:tmpl w:val="B922D422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5"/>
      <w:numFmt w:val="decimal"/>
      <w:lvlText w:val="%3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1068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Letter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21392F00"/>
    <w:multiLevelType w:val="multilevel"/>
    <w:tmpl w:val="7D943AF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106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25014F1A"/>
    <w:multiLevelType w:val="multilevel"/>
    <w:tmpl w:val="A052D2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Roman"/>
      <w:lvlText w:val="%4."/>
      <w:lvlJc w:val="righ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iCs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26676F26"/>
    <w:multiLevelType w:val="hybridMultilevel"/>
    <w:tmpl w:val="487C4326"/>
    <w:lvl w:ilvl="0" w:tplc="E6A26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8" w15:restartNumberingAfterBreak="0">
    <w:nsid w:val="27F3529D"/>
    <w:multiLevelType w:val="hybridMultilevel"/>
    <w:tmpl w:val="A7109428"/>
    <w:lvl w:ilvl="0" w:tplc="55D8C9FA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3100E2A"/>
    <w:multiLevelType w:val="multilevel"/>
    <w:tmpl w:val="49ACA08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>
      <w:start w:val="1"/>
      <w:numFmt w:val="decimal"/>
      <w:lvlText w:val="%2."/>
      <w:lvlJc w:val="left"/>
      <w:pPr>
        <w:ind w:left="5466" w:hanging="360"/>
      </w:pPr>
      <w:rPr>
        <w:b w:val="0"/>
        <w:bCs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106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43443B39"/>
    <w:multiLevelType w:val="hybridMultilevel"/>
    <w:tmpl w:val="D9426CEE"/>
    <w:lvl w:ilvl="0" w:tplc="7B1452D0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64" w:hanging="360"/>
      </w:pPr>
    </w:lvl>
    <w:lvl w:ilvl="2" w:tplc="0415001B">
      <w:start w:val="1"/>
      <w:numFmt w:val="lowerRoman"/>
      <w:lvlText w:val="%3."/>
      <w:lvlJc w:val="right"/>
      <w:pPr>
        <w:ind w:left="2076" w:hanging="180"/>
      </w:pPr>
    </w:lvl>
    <w:lvl w:ilvl="3" w:tplc="0415000F" w:tentative="1">
      <w:start w:val="1"/>
      <w:numFmt w:val="decimal"/>
      <w:lvlText w:val="%4."/>
      <w:lvlJc w:val="left"/>
      <w:pPr>
        <w:ind w:left="2796" w:hanging="360"/>
      </w:pPr>
    </w:lvl>
    <w:lvl w:ilvl="4" w:tplc="04150019" w:tentative="1">
      <w:start w:val="1"/>
      <w:numFmt w:val="lowerLetter"/>
      <w:lvlText w:val="%5."/>
      <w:lvlJc w:val="left"/>
      <w:pPr>
        <w:ind w:left="3516" w:hanging="360"/>
      </w:pPr>
    </w:lvl>
    <w:lvl w:ilvl="5" w:tplc="0415001B" w:tentative="1">
      <w:start w:val="1"/>
      <w:numFmt w:val="lowerRoman"/>
      <w:lvlText w:val="%6."/>
      <w:lvlJc w:val="right"/>
      <w:pPr>
        <w:ind w:left="4236" w:hanging="180"/>
      </w:pPr>
    </w:lvl>
    <w:lvl w:ilvl="6" w:tplc="0415000F" w:tentative="1">
      <w:start w:val="1"/>
      <w:numFmt w:val="decimal"/>
      <w:lvlText w:val="%7."/>
      <w:lvlJc w:val="left"/>
      <w:pPr>
        <w:ind w:left="4956" w:hanging="360"/>
      </w:pPr>
    </w:lvl>
    <w:lvl w:ilvl="7" w:tplc="04150019" w:tentative="1">
      <w:start w:val="1"/>
      <w:numFmt w:val="lowerLetter"/>
      <w:lvlText w:val="%8."/>
      <w:lvlJc w:val="left"/>
      <w:pPr>
        <w:ind w:left="5676" w:hanging="360"/>
      </w:pPr>
    </w:lvl>
    <w:lvl w:ilvl="8" w:tplc="0415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41" w15:restartNumberingAfterBreak="0">
    <w:nsid w:val="45842074"/>
    <w:multiLevelType w:val="multilevel"/>
    <w:tmpl w:val="0F523A2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353" w:hanging="360"/>
      </w:pPr>
    </w:lvl>
    <w:lvl w:ilvl="2">
      <w:start w:val="1"/>
      <w:numFmt w:val="decimal"/>
      <w:lvlText w:val="%3)"/>
      <w:lvlJc w:val="left"/>
      <w:pPr>
        <w:ind w:left="1788" w:hanging="360"/>
      </w:pPr>
    </w:lvl>
    <w:lvl w:ilvl="3">
      <w:start w:val="1"/>
      <w:numFmt w:val="lowerLetter"/>
      <w:lvlText w:val="%4)"/>
      <w:lvlJc w:val="left"/>
      <w:pPr>
        <w:ind w:left="2136" w:hanging="360"/>
      </w:pPr>
    </w:lvl>
    <w:lvl w:ilvl="4">
      <w:start w:val="1"/>
      <w:numFmt w:val="lowerLetter"/>
      <w:lvlText w:val="%5)"/>
      <w:lvlJc w:val="left"/>
      <w:pPr>
        <w:ind w:left="2136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4694612D"/>
    <w:multiLevelType w:val="multilevel"/>
    <w:tmpl w:val="AAEE01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211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478E5941"/>
    <w:multiLevelType w:val="hybridMultilevel"/>
    <w:tmpl w:val="9D9C15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348" w:hanging="360"/>
      </w:pPr>
    </w:lvl>
    <w:lvl w:ilvl="2" w:tplc="04150017">
      <w:start w:val="1"/>
      <w:numFmt w:val="lowerLetter"/>
      <w:lvlText w:val="%3)"/>
      <w:lvlJc w:val="left"/>
      <w:pPr>
        <w:ind w:left="1980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8AB118E"/>
    <w:multiLevelType w:val="hybridMultilevel"/>
    <w:tmpl w:val="A8D44F5A"/>
    <w:lvl w:ilvl="0" w:tplc="951E3F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4B941EE2"/>
    <w:multiLevelType w:val="multilevel"/>
    <w:tmpl w:val="5B809E7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264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Roman"/>
      <w:lvlText w:val="%7."/>
      <w:lvlJc w:val="righ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4C8306B8"/>
    <w:multiLevelType w:val="hybridMultilevel"/>
    <w:tmpl w:val="AEE4E7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D7240F1"/>
    <w:multiLevelType w:val="hybridMultilevel"/>
    <w:tmpl w:val="1DA24B4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0B025B0"/>
    <w:multiLevelType w:val="hybridMultilevel"/>
    <w:tmpl w:val="EE503AA0"/>
    <w:lvl w:ilvl="0" w:tplc="C40EE3EC">
      <w:start w:val="1"/>
      <w:numFmt w:val="decimal"/>
      <w:lvlText w:val="%1."/>
      <w:lvlJc w:val="left"/>
      <w:pPr>
        <w:ind w:left="360" w:hanging="360"/>
      </w:pPr>
      <w:rPr>
        <w:i w:val="0"/>
        <w:iCs w:val="0"/>
        <w:color w:val="auto"/>
      </w:rPr>
    </w:lvl>
    <w:lvl w:ilvl="1" w:tplc="72A80420">
      <w:start w:val="1"/>
      <w:numFmt w:val="decimal"/>
      <w:lvlText w:val="%2)"/>
      <w:lvlJc w:val="left"/>
      <w:pPr>
        <w:ind w:left="360" w:hanging="360"/>
      </w:pPr>
      <w:rPr>
        <w:i w:val="0"/>
        <w:iCs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4C00772"/>
    <w:multiLevelType w:val="multilevel"/>
    <w:tmpl w:val="56242B7A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 w:hint="default"/>
        <w:b w:val="0"/>
        <w:b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pPr>
        <w:ind w:left="1068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54F32E2D"/>
    <w:multiLevelType w:val="hybridMultilevel"/>
    <w:tmpl w:val="657A8A3E"/>
    <w:lvl w:ilvl="0" w:tplc="05EC8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9C934ED"/>
    <w:multiLevelType w:val="multilevel"/>
    <w:tmpl w:val="98046A8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>
      <w:start w:val="4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06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2" w15:restartNumberingAfterBreak="0">
    <w:nsid w:val="60E03283"/>
    <w:multiLevelType w:val="hybridMultilevel"/>
    <w:tmpl w:val="F4FAAB4A"/>
    <w:lvl w:ilvl="0" w:tplc="C67C2B6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F252A3"/>
    <w:multiLevelType w:val="hybridMultilevel"/>
    <w:tmpl w:val="21368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8836A9"/>
    <w:multiLevelType w:val="hybridMultilevel"/>
    <w:tmpl w:val="FE4C6C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340C736">
      <w:start w:val="1"/>
      <w:numFmt w:val="decimal"/>
      <w:lvlText w:val="%2)"/>
      <w:lvlJc w:val="left"/>
      <w:pPr>
        <w:ind w:left="348" w:hanging="696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732" w:hanging="180"/>
      </w:pPr>
    </w:lvl>
    <w:lvl w:ilvl="3" w:tplc="0415000F">
      <w:start w:val="1"/>
      <w:numFmt w:val="decimal"/>
      <w:lvlText w:val="%4."/>
      <w:lvlJc w:val="left"/>
      <w:pPr>
        <w:ind w:left="1452" w:hanging="360"/>
      </w:pPr>
    </w:lvl>
    <w:lvl w:ilvl="4" w:tplc="04150019" w:tentative="1">
      <w:start w:val="1"/>
      <w:numFmt w:val="lowerLetter"/>
      <w:lvlText w:val="%5."/>
      <w:lvlJc w:val="left"/>
      <w:pPr>
        <w:ind w:left="2172" w:hanging="360"/>
      </w:pPr>
    </w:lvl>
    <w:lvl w:ilvl="5" w:tplc="0415001B" w:tentative="1">
      <w:start w:val="1"/>
      <w:numFmt w:val="lowerRoman"/>
      <w:lvlText w:val="%6."/>
      <w:lvlJc w:val="right"/>
      <w:pPr>
        <w:ind w:left="2892" w:hanging="180"/>
      </w:pPr>
    </w:lvl>
    <w:lvl w:ilvl="6" w:tplc="0415000F" w:tentative="1">
      <w:start w:val="1"/>
      <w:numFmt w:val="decimal"/>
      <w:lvlText w:val="%7."/>
      <w:lvlJc w:val="left"/>
      <w:pPr>
        <w:ind w:left="3612" w:hanging="360"/>
      </w:pPr>
    </w:lvl>
    <w:lvl w:ilvl="7" w:tplc="04150019" w:tentative="1">
      <w:start w:val="1"/>
      <w:numFmt w:val="lowerLetter"/>
      <w:lvlText w:val="%8."/>
      <w:lvlJc w:val="left"/>
      <w:pPr>
        <w:ind w:left="4332" w:hanging="360"/>
      </w:pPr>
    </w:lvl>
    <w:lvl w:ilvl="8" w:tplc="0415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55" w15:restartNumberingAfterBreak="0">
    <w:nsid w:val="64C06F77"/>
    <w:multiLevelType w:val="hybridMultilevel"/>
    <w:tmpl w:val="EAAEB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6912606"/>
    <w:multiLevelType w:val="hybridMultilevel"/>
    <w:tmpl w:val="418AB2BC"/>
    <w:lvl w:ilvl="0" w:tplc="561263F4">
      <w:start w:val="14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B4E4C00"/>
    <w:multiLevelType w:val="hybridMultilevel"/>
    <w:tmpl w:val="E63045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D9D67A3"/>
    <w:multiLevelType w:val="multilevel"/>
    <w:tmpl w:val="A05212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Roman"/>
      <w:lvlText w:val="%4."/>
      <w:lvlJc w:val="righ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iCs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9" w15:restartNumberingAfterBreak="0">
    <w:nsid w:val="75215358"/>
    <w:multiLevelType w:val="hybridMultilevel"/>
    <w:tmpl w:val="2B88679C"/>
    <w:lvl w:ilvl="0" w:tplc="6068FC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36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5CC72FB"/>
    <w:multiLevelType w:val="hybridMultilevel"/>
    <w:tmpl w:val="FBB016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8621BDE">
      <w:start w:val="1"/>
      <w:numFmt w:val="decimal"/>
      <w:lvlText w:val="%2."/>
      <w:lvlJc w:val="left"/>
      <w:pPr>
        <w:ind w:left="360" w:hanging="360"/>
      </w:pPr>
      <w:rPr>
        <w:i w:val="0"/>
        <w:iCs w:val="0"/>
        <w:color w:val="auto"/>
      </w:rPr>
    </w:lvl>
    <w:lvl w:ilvl="2" w:tplc="45CE6ABC">
      <w:start w:val="1"/>
      <w:numFmt w:val="decimal"/>
      <w:lvlText w:val="%3)"/>
      <w:lvlJc w:val="left"/>
      <w:pPr>
        <w:ind w:left="360" w:hanging="360"/>
      </w:pPr>
      <w:rPr>
        <w:i w:val="0"/>
        <w:iCs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5E81B33"/>
    <w:multiLevelType w:val="hybridMultilevel"/>
    <w:tmpl w:val="4254EF1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 w15:restartNumberingAfterBreak="0">
    <w:nsid w:val="76EE511C"/>
    <w:multiLevelType w:val="multilevel"/>
    <w:tmpl w:val="E10C262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21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3" w15:restartNumberingAfterBreak="0">
    <w:nsid w:val="77C04E5C"/>
    <w:multiLevelType w:val="hybridMultilevel"/>
    <w:tmpl w:val="7666A5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ind w:left="360" w:hanging="360"/>
      </w:pPr>
      <w:rPr>
        <w:i w:val="0"/>
        <w:iCs w:val="0"/>
      </w:rPr>
    </w:lvl>
    <w:lvl w:ilvl="2" w:tplc="04150017">
      <w:start w:val="1"/>
      <w:numFmt w:val="lowerLetter"/>
      <w:lvlText w:val="%3)"/>
      <w:lvlJc w:val="left"/>
      <w:pPr>
        <w:ind w:left="36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8036B24"/>
    <w:multiLevelType w:val="multilevel"/>
    <w:tmpl w:val="7D943AF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106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5" w15:restartNumberingAfterBreak="0">
    <w:nsid w:val="783D0974"/>
    <w:multiLevelType w:val="multilevel"/>
    <w:tmpl w:val="F5CC405C"/>
    <w:lvl w:ilvl="0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ind w:left="1790" w:hanging="360"/>
      </w:pPr>
    </w:lvl>
    <w:lvl w:ilvl="3">
      <w:start w:val="1"/>
      <w:numFmt w:val="decimal"/>
      <w:lvlText w:val="%4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)"/>
      <w:lvlJc w:val="left"/>
      <w:pPr>
        <w:ind w:left="251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870" w:hanging="360"/>
      </w:pPr>
    </w:lvl>
    <w:lvl w:ilvl="6">
      <w:start w:val="1"/>
      <w:numFmt w:val="decimal"/>
      <w:lvlText w:val="%7."/>
      <w:lvlJc w:val="left"/>
      <w:pPr>
        <w:ind w:left="3230" w:hanging="360"/>
      </w:pPr>
    </w:lvl>
    <w:lvl w:ilvl="7">
      <w:start w:val="1"/>
      <w:numFmt w:val="lowerLetter"/>
      <w:lvlText w:val="%8."/>
      <w:lvlJc w:val="left"/>
      <w:pPr>
        <w:ind w:left="3590" w:hanging="360"/>
      </w:pPr>
    </w:lvl>
    <w:lvl w:ilvl="8">
      <w:start w:val="1"/>
      <w:numFmt w:val="lowerRoman"/>
      <w:lvlText w:val="%9."/>
      <w:lvlJc w:val="left"/>
      <w:pPr>
        <w:ind w:left="3950" w:hanging="360"/>
      </w:pPr>
    </w:lvl>
  </w:abstractNum>
  <w:abstractNum w:abstractNumId="66" w15:restartNumberingAfterBreak="0">
    <w:nsid w:val="783E2729"/>
    <w:multiLevelType w:val="multilevel"/>
    <w:tmpl w:val="B922D422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5"/>
      <w:numFmt w:val="decimal"/>
      <w:lvlText w:val="%3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1068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Letter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7" w15:restartNumberingAfterBreak="0">
    <w:nsid w:val="79A20280"/>
    <w:multiLevelType w:val="multilevel"/>
    <w:tmpl w:val="5052B112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211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8" w15:restartNumberingAfterBreak="0">
    <w:nsid w:val="7BB40234"/>
    <w:multiLevelType w:val="hybridMultilevel"/>
    <w:tmpl w:val="4A32B68A"/>
    <w:lvl w:ilvl="0" w:tplc="3BA4843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16B4672A">
      <w:start w:val="4"/>
      <w:numFmt w:val="bullet"/>
      <w:lvlText w:val=""/>
      <w:lvlJc w:val="left"/>
      <w:pPr>
        <w:ind w:left="1788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3"/>
  </w:num>
  <w:num w:numId="2">
    <w:abstractNumId w:val="59"/>
  </w:num>
  <w:num w:numId="3">
    <w:abstractNumId w:val="68"/>
  </w:num>
  <w:num w:numId="4">
    <w:abstractNumId w:val="28"/>
  </w:num>
  <w:num w:numId="5">
    <w:abstractNumId w:val="31"/>
  </w:num>
  <w:num w:numId="6">
    <w:abstractNumId w:val="65"/>
  </w:num>
  <w:num w:numId="7">
    <w:abstractNumId w:val="29"/>
  </w:num>
  <w:num w:numId="8">
    <w:abstractNumId w:val="44"/>
  </w:num>
  <w:num w:numId="9">
    <w:abstractNumId w:val="30"/>
  </w:num>
  <w:num w:numId="10">
    <w:abstractNumId w:val="50"/>
  </w:num>
  <w:num w:numId="11">
    <w:abstractNumId w:val="41"/>
  </w:num>
  <w:num w:numId="12">
    <w:abstractNumId w:val="58"/>
  </w:num>
  <w:num w:numId="13">
    <w:abstractNumId w:val="35"/>
  </w:num>
  <w:num w:numId="14">
    <w:abstractNumId w:val="66"/>
  </w:num>
  <w:num w:numId="15">
    <w:abstractNumId w:val="40"/>
  </w:num>
  <w:num w:numId="16">
    <w:abstractNumId w:val="51"/>
  </w:num>
  <w:num w:numId="17">
    <w:abstractNumId w:val="64"/>
  </w:num>
  <w:num w:numId="18">
    <w:abstractNumId w:val="27"/>
  </w:num>
  <w:num w:numId="19">
    <w:abstractNumId w:val="61"/>
  </w:num>
  <w:num w:numId="20">
    <w:abstractNumId w:val="45"/>
  </w:num>
  <w:num w:numId="21">
    <w:abstractNumId w:val="39"/>
  </w:num>
  <w:num w:numId="22">
    <w:abstractNumId w:val="34"/>
  </w:num>
  <w:num w:numId="23">
    <w:abstractNumId w:val="49"/>
  </w:num>
  <w:num w:numId="24">
    <w:abstractNumId w:val="54"/>
  </w:num>
  <w:num w:numId="25">
    <w:abstractNumId w:val="32"/>
  </w:num>
  <w:num w:numId="26">
    <w:abstractNumId w:val="37"/>
  </w:num>
  <w:num w:numId="27">
    <w:abstractNumId w:val="52"/>
  </w:num>
  <w:num w:numId="28">
    <w:abstractNumId w:val="33"/>
  </w:num>
  <w:num w:numId="29">
    <w:abstractNumId w:val="60"/>
  </w:num>
  <w:num w:numId="30">
    <w:abstractNumId w:val="57"/>
  </w:num>
  <w:num w:numId="31">
    <w:abstractNumId w:val="56"/>
  </w:num>
  <w:num w:numId="32">
    <w:abstractNumId w:val="38"/>
  </w:num>
  <w:num w:numId="33">
    <w:abstractNumId w:val="46"/>
  </w:num>
  <w:num w:numId="34">
    <w:abstractNumId w:val="47"/>
  </w:num>
  <w:num w:numId="35">
    <w:abstractNumId w:val="48"/>
  </w:num>
  <w:num w:numId="36">
    <w:abstractNumId w:val="62"/>
  </w:num>
  <w:num w:numId="37">
    <w:abstractNumId w:val="55"/>
  </w:num>
  <w:num w:numId="38">
    <w:abstractNumId w:val="26"/>
  </w:num>
  <w:num w:numId="39">
    <w:abstractNumId w:val="36"/>
  </w:num>
  <w:num w:numId="40">
    <w:abstractNumId w:val="42"/>
  </w:num>
  <w:num w:numId="41">
    <w:abstractNumId w:val="67"/>
  </w:num>
  <w:num w:numId="42">
    <w:abstractNumId w:val="63"/>
  </w:num>
  <w:num w:numId="43">
    <w:abstractNumId w:val="5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8DE"/>
    <w:rsid w:val="000128A7"/>
    <w:rsid w:val="00032676"/>
    <w:rsid w:val="0006530E"/>
    <w:rsid w:val="001D5AE5"/>
    <w:rsid w:val="001E1A50"/>
    <w:rsid w:val="00210EBE"/>
    <w:rsid w:val="0029739A"/>
    <w:rsid w:val="00375AD5"/>
    <w:rsid w:val="003A374B"/>
    <w:rsid w:val="003C14A6"/>
    <w:rsid w:val="003E66ED"/>
    <w:rsid w:val="00442054"/>
    <w:rsid w:val="004B5410"/>
    <w:rsid w:val="005C1F7C"/>
    <w:rsid w:val="00635F14"/>
    <w:rsid w:val="0070407B"/>
    <w:rsid w:val="00730BAC"/>
    <w:rsid w:val="00752F13"/>
    <w:rsid w:val="00810122"/>
    <w:rsid w:val="008802DF"/>
    <w:rsid w:val="008C18DE"/>
    <w:rsid w:val="00997B7C"/>
    <w:rsid w:val="009A2F16"/>
    <w:rsid w:val="00A1439C"/>
    <w:rsid w:val="00A41984"/>
    <w:rsid w:val="00A6087A"/>
    <w:rsid w:val="00B531C2"/>
    <w:rsid w:val="00B55E45"/>
    <w:rsid w:val="00B67A7B"/>
    <w:rsid w:val="00B71AB6"/>
    <w:rsid w:val="00BA1411"/>
    <w:rsid w:val="00BE0997"/>
    <w:rsid w:val="00C323A5"/>
    <w:rsid w:val="00C629BE"/>
    <w:rsid w:val="00CC73DB"/>
    <w:rsid w:val="00D02013"/>
    <w:rsid w:val="00D5031F"/>
    <w:rsid w:val="00D529B8"/>
    <w:rsid w:val="00D71C0B"/>
    <w:rsid w:val="00DE7DF7"/>
    <w:rsid w:val="00EA1898"/>
    <w:rsid w:val="00EA2BA4"/>
    <w:rsid w:val="00EB5D3F"/>
    <w:rsid w:val="00EF71CF"/>
    <w:rsid w:val="00F01B18"/>
    <w:rsid w:val="00F56B26"/>
    <w:rsid w:val="00FF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9E1B0"/>
  <w15:chartTrackingRefBased/>
  <w15:docId w15:val="{F3F053A8-1856-4786-8D91-D66EA5AC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18DE"/>
    <w:pPr>
      <w:suppressAutoHyphens/>
      <w:spacing w:after="200" w:line="276" w:lineRule="auto"/>
    </w:pPr>
    <w:rPr>
      <w:rFonts w:ascii="Calibri" w:eastAsia="Times New Roman" w:hAnsi="Calibri" w:cs="Calibri"/>
      <w:lang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18DE"/>
    <w:pPr>
      <w:keepNext/>
      <w:keepLines/>
      <w:spacing w:before="360" w:after="80"/>
      <w:outlineLvl w:val="0"/>
    </w:pPr>
    <w:rPr>
      <w:rFonts w:ascii="Aptos Display" w:hAnsi="Aptos Display" w:cs="Times New Roman"/>
      <w:color w:val="0F4761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18DE"/>
    <w:pPr>
      <w:keepNext/>
      <w:keepLines/>
      <w:spacing w:before="160" w:after="80"/>
      <w:outlineLvl w:val="1"/>
    </w:pPr>
    <w:rPr>
      <w:rFonts w:ascii="Aptos Display" w:hAnsi="Aptos Display" w:cs="Times New Roman"/>
      <w:color w:val="0F4761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18DE"/>
    <w:pPr>
      <w:keepNext/>
      <w:keepLines/>
      <w:spacing w:before="160" w:after="80"/>
      <w:outlineLvl w:val="2"/>
    </w:pPr>
    <w:rPr>
      <w:rFonts w:cs="Times New Roman"/>
      <w:color w:val="0F4761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18DE"/>
    <w:pPr>
      <w:keepNext/>
      <w:keepLines/>
      <w:spacing w:before="80" w:after="40"/>
      <w:outlineLvl w:val="3"/>
    </w:pPr>
    <w:rPr>
      <w:rFonts w:cs="Times New Roman"/>
      <w:i/>
      <w:iCs/>
      <w:color w:val="0F476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C18DE"/>
    <w:pPr>
      <w:keepNext/>
      <w:keepLines/>
      <w:spacing w:before="80" w:after="40"/>
      <w:outlineLvl w:val="4"/>
    </w:pPr>
    <w:rPr>
      <w:rFonts w:cs="Times New Roman"/>
      <w:color w:val="0F476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C18DE"/>
    <w:pPr>
      <w:keepNext/>
      <w:keepLines/>
      <w:spacing w:before="40" w:after="0"/>
      <w:outlineLvl w:val="5"/>
    </w:pPr>
    <w:rPr>
      <w:rFonts w:cs="Times New Roman"/>
      <w:i/>
      <w:iCs/>
      <w:color w:val="595959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C18DE"/>
    <w:pPr>
      <w:keepNext/>
      <w:keepLines/>
      <w:spacing w:before="40" w:after="0"/>
      <w:outlineLvl w:val="6"/>
    </w:pPr>
    <w:rPr>
      <w:rFonts w:cs="Times New Roman"/>
      <w:color w:val="595959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C18DE"/>
    <w:pPr>
      <w:keepNext/>
      <w:keepLines/>
      <w:spacing w:after="0"/>
      <w:outlineLvl w:val="7"/>
    </w:pPr>
    <w:rPr>
      <w:rFonts w:cs="Times New Roman"/>
      <w:i/>
      <w:iCs/>
      <w:color w:val="272727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C18DE"/>
    <w:pPr>
      <w:keepNext/>
      <w:keepLines/>
      <w:spacing w:after="0"/>
      <w:outlineLvl w:val="8"/>
    </w:pPr>
    <w:rPr>
      <w:rFonts w:cs="Times New Roman"/>
      <w:color w:val="272727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18DE"/>
    <w:rPr>
      <w:rFonts w:ascii="Aptos Display" w:eastAsia="Times New Roman" w:hAnsi="Aptos Display" w:cs="Times New Roman"/>
      <w:color w:val="0F4761"/>
      <w:sz w:val="40"/>
      <w:szCs w:val="40"/>
      <w:lang w:bidi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18DE"/>
    <w:rPr>
      <w:rFonts w:ascii="Aptos Display" w:eastAsia="Times New Roman" w:hAnsi="Aptos Display" w:cs="Times New Roman"/>
      <w:color w:val="0F4761"/>
      <w:sz w:val="32"/>
      <w:szCs w:val="32"/>
      <w:lang w:bidi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18DE"/>
    <w:rPr>
      <w:rFonts w:ascii="Calibri" w:eastAsia="Times New Roman" w:hAnsi="Calibri" w:cs="Times New Roman"/>
      <w:color w:val="0F4761"/>
      <w:sz w:val="28"/>
      <w:szCs w:val="28"/>
      <w:lang w:bidi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18DE"/>
    <w:rPr>
      <w:rFonts w:ascii="Calibri" w:eastAsia="Times New Roman" w:hAnsi="Calibri" w:cs="Times New Roman"/>
      <w:i/>
      <w:iCs/>
      <w:color w:val="0F4761"/>
      <w:lang w:bidi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C18DE"/>
    <w:rPr>
      <w:rFonts w:ascii="Calibri" w:eastAsia="Times New Roman" w:hAnsi="Calibri" w:cs="Times New Roman"/>
      <w:color w:val="0F4761"/>
      <w:lang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C18DE"/>
    <w:rPr>
      <w:rFonts w:ascii="Calibri" w:eastAsia="Times New Roman" w:hAnsi="Calibri" w:cs="Times New Roman"/>
      <w:i/>
      <w:iCs/>
      <w:color w:val="595959"/>
      <w:lang w:bidi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C18DE"/>
    <w:rPr>
      <w:rFonts w:ascii="Calibri" w:eastAsia="Times New Roman" w:hAnsi="Calibri" w:cs="Times New Roman"/>
      <w:color w:val="595959"/>
      <w:lang w:bidi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C18DE"/>
    <w:rPr>
      <w:rFonts w:ascii="Calibri" w:eastAsia="Times New Roman" w:hAnsi="Calibri" w:cs="Times New Roman"/>
      <w:i/>
      <w:iCs/>
      <w:color w:val="272727"/>
      <w:lang w:bidi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C18DE"/>
    <w:rPr>
      <w:rFonts w:ascii="Calibri" w:eastAsia="Times New Roman" w:hAnsi="Calibri" w:cs="Times New Roman"/>
      <w:color w:val="272727"/>
      <w:lang w:bidi="en-US"/>
    </w:rPr>
  </w:style>
  <w:style w:type="paragraph" w:styleId="Tytu">
    <w:name w:val="Title"/>
    <w:basedOn w:val="Normalny"/>
    <w:next w:val="Normalny"/>
    <w:link w:val="TytuZnak"/>
    <w:uiPriority w:val="10"/>
    <w:qFormat/>
    <w:rsid w:val="008C18DE"/>
    <w:pPr>
      <w:spacing w:after="80" w:line="240" w:lineRule="auto"/>
      <w:contextualSpacing/>
    </w:pPr>
    <w:rPr>
      <w:rFonts w:ascii="Aptos Display" w:hAnsi="Aptos Display" w:cs="Times New Roman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C18DE"/>
    <w:rPr>
      <w:rFonts w:ascii="Aptos Display" w:eastAsia="Times New Roman" w:hAnsi="Aptos Display" w:cs="Times New Roman"/>
      <w:spacing w:val="-10"/>
      <w:kern w:val="28"/>
      <w:sz w:val="56"/>
      <w:szCs w:val="56"/>
      <w:lang w:bidi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C18DE"/>
    <w:pPr>
      <w:numPr>
        <w:ilvl w:val="1"/>
      </w:numPr>
    </w:pPr>
    <w:rPr>
      <w:rFonts w:cs="Times New Roman"/>
      <w:color w:val="595959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C18DE"/>
    <w:rPr>
      <w:rFonts w:ascii="Calibri" w:eastAsia="Times New Roman" w:hAnsi="Calibri" w:cs="Times New Roman"/>
      <w:color w:val="595959"/>
      <w:spacing w:val="15"/>
      <w:sz w:val="28"/>
      <w:szCs w:val="28"/>
      <w:lang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8C18DE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link w:val="Cytat"/>
    <w:uiPriority w:val="29"/>
    <w:rsid w:val="008C18DE"/>
    <w:rPr>
      <w:rFonts w:ascii="Calibri" w:eastAsia="Times New Roman" w:hAnsi="Calibri" w:cs="Calibri"/>
      <w:i/>
      <w:iCs/>
      <w:color w:val="404040"/>
      <w:lang w:bidi="en-US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8C18DE"/>
    <w:pPr>
      <w:ind w:left="720"/>
      <w:contextualSpacing/>
    </w:pPr>
  </w:style>
  <w:style w:type="character" w:styleId="Wyrnienieintensywne">
    <w:name w:val="Intense Emphasis"/>
    <w:uiPriority w:val="21"/>
    <w:qFormat/>
    <w:rsid w:val="008C18DE"/>
    <w:rPr>
      <w:i/>
      <w:iCs/>
      <w:color w:val="0F476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C18DE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C18DE"/>
    <w:rPr>
      <w:rFonts w:ascii="Calibri" w:eastAsia="Times New Roman" w:hAnsi="Calibri" w:cs="Calibri"/>
      <w:i/>
      <w:iCs/>
      <w:color w:val="0F4761"/>
      <w:lang w:bidi="en-US"/>
    </w:rPr>
  </w:style>
  <w:style w:type="character" w:styleId="Odwoanieintensywne">
    <w:name w:val="Intense Reference"/>
    <w:uiPriority w:val="32"/>
    <w:qFormat/>
    <w:rsid w:val="008C18DE"/>
    <w:rPr>
      <w:b/>
      <w:bCs/>
      <w:smallCaps/>
      <w:color w:val="0F4761"/>
      <w:spacing w:val="5"/>
    </w:rPr>
  </w:style>
  <w:style w:type="character" w:customStyle="1" w:styleId="WW8Num1z0">
    <w:name w:val="WW8Num1z0"/>
    <w:rsid w:val="008C18DE"/>
    <w:rPr>
      <w:rFonts w:ascii="Symbol" w:hAnsi="Symbol" w:cs="Symbol"/>
      <w:color w:val="auto"/>
    </w:rPr>
  </w:style>
  <w:style w:type="character" w:customStyle="1" w:styleId="WW8Num2z0">
    <w:name w:val="WW8Num2z0"/>
    <w:rsid w:val="008C18DE"/>
    <w:rPr>
      <w:rFonts w:ascii="Symbol" w:hAnsi="Symbol" w:cs="Symbol"/>
      <w:color w:val="92D050"/>
    </w:rPr>
  </w:style>
  <w:style w:type="character" w:customStyle="1" w:styleId="WW8Num3z0">
    <w:name w:val="WW8Num3z0"/>
    <w:rsid w:val="008C18DE"/>
    <w:rPr>
      <w:rFonts w:ascii="Wingdings" w:hAnsi="Wingdings" w:cs="Wingdings"/>
      <w:sz w:val="22"/>
      <w:szCs w:val="22"/>
    </w:rPr>
  </w:style>
  <w:style w:type="character" w:customStyle="1" w:styleId="WW8Num4z0">
    <w:name w:val="WW8Num4z0"/>
    <w:rsid w:val="008C18DE"/>
    <w:rPr>
      <w:rFonts w:ascii="Times New Roman" w:hAnsi="Times New Roman" w:cs="Times New Roman"/>
      <w:b w:val="0"/>
      <w:bCs/>
      <w:i w:val="0"/>
      <w:color w:val="000000"/>
      <w:sz w:val="24"/>
      <w:szCs w:val="24"/>
      <w:lang w:val="pl-PL"/>
    </w:rPr>
  </w:style>
  <w:style w:type="character" w:customStyle="1" w:styleId="WW8Num5z0">
    <w:name w:val="WW8Num5z0"/>
    <w:rsid w:val="008C18DE"/>
    <w:rPr>
      <w:rFonts w:ascii="Symbol" w:hAnsi="Symbol" w:cs="Symbol"/>
      <w:color w:val="92D050"/>
    </w:rPr>
  </w:style>
  <w:style w:type="character" w:customStyle="1" w:styleId="WW8Num6z0">
    <w:name w:val="WW8Num6z0"/>
    <w:rsid w:val="008C18DE"/>
  </w:style>
  <w:style w:type="character" w:customStyle="1" w:styleId="WW8Num7z0">
    <w:name w:val="WW8Num7z0"/>
    <w:rsid w:val="008C18DE"/>
    <w:rPr>
      <w:rFonts w:ascii="Times New Roman" w:hAnsi="Times New Roman" w:cs="Times New Roman"/>
      <w:color w:val="auto"/>
      <w:sz w:val="24"/>
      <w:szCs w:val="24"/>
      <w:lang w:val="pl-PL"/>
    </w:rPr>
  </w:style>
  <w:style w:type="character" w:customStyle="1" w:styleId="WW8Num8z0">
    <w:name w:val="WW8Num8z0"/>
    <w:rsid w:val="008C18DE"/>
  </w:style>
  <w:style w:type="character" w:customStyle="1" w:styleId="WW8Num9z0">
    <w:name w:val="WW8Num9z0"/>
    <w:rsid w:val="008C18DE"/>
    <w:rPr>
      <w:rFonts w:ascii="Times New Roman" w:hAnsi="Times New Roman" w:cs="Times New Roman"/>
      <w:bCs/>
      <w:color w:val="auto"/>
      <w:sz w:val="24"/>
      <w:szCs w:val="24"/>
      <w:lang w:val="pl-PL"/>
    </w:rPr>
  </w:style>
  <w:style w:type="character" w:customStyle="1" w:styleId="WW8Num10z0">
    <w:name w:val="WW8Num10z0"/>
    <w:rsid w:val="008C18DE"/>
    <w:rPr>
      <w:rFonts w:ascii="Times New Roman" w:eastAsia="Times New Roman" w:hAnsi="Times New Roman" w:cs="Times New Roman"/>
      <w:bCs/>
      <w:strike w:val="0"/>
      <w:dstrike w:val="0"/>
      <w:color w:val="000000"/>
      <w:sz w:val="24"/>
      <w:szCs w:val="24"/>
      <w:lang w:val="pl-PL"/>
    </w:rPr>
  </w:style>
  <w:style w:type="character" w:customStyle="1" w:styleId="WW8Num11z0">
    <w:name w:val="WW8Num11z0"/>
    <w:rsid w:val="008C18DE"/>
  </w:style>
  <w:style w:type="character" w:customStyle="1" w:styleId="WW8Num12z0">
    <w:name w:val="WW8Num12z0"/>
    <w:rsid w:val="008C18DE"/>
    <w:rPr>
      <w:rFonts w:hint="default"/>
    </w:rPr>
  </w:style>
  <w:style w:type="character" w:customStyle="1" w:styleId="WW8Num12z1">
    <w:name w:val="WW8Num12z1"/>
    <w:rsid w:val="008C18DE"/>
  </w:style>
  <w:style w:type="character" w:customStyle="1" w:styleId="WW8Num12z2">
    <w:name w:val="WW8Num12z2"/>
    <w:rsid w:val="008C18DE"/>
  </w:style>
  <w:style w:type="character" w:customStyle="1" w:styleId="WW8Num12z3">
    <w:name w:val="WW8Num12z3"/>
    <w:rsid w:val="008C18DE"/>
  </w:style>
  <w:style w:type="character" w:customStyle="1" w:styleId="WW8Num12z4">
    <w:name w:val="WW8Num12z4"/>
    <w:rsid w:val="008C18DE"/>
  </w:style>
  <w:style w:type="character" w:customStyle="1" w:styleId="WW8Num12z5">
    <w:name w:val="WW8Num12z5"/>
    <w:rsid w:val="008C18DE"/>
  </w:style>
  <w:style w:type="character" w:customStyle="1" w:styleId="WW8Num12z6">
    <w:name w:val="WW8Num12z6"/>
    <w:rsid w:val="008C18DE"/>
  </w:style>
  <w:style w:type="character" w:customStyle="1" w:styleId="WW8Num12z7">
    <w:name w:val="WW8Num12z7"/>
    <w:rsid w:val="008C18DE"/>
  </w:style>
  <w:style w:type="character" w:customStyle="1" w:styleId="WW8Num12z8">
    <w:name w:val="WW8Num12z8"/>
    <w:rsid w:val="008C18DE"/>
  </w:style>
  <w:style w:type="character" w:customStyle="1" w:styleId="WW8Num13z0">
    <w:name w:val="WW8Num13z0"/>
    <w:rsid w:val="008C18DE"/>
    <w:rPr>
      <w:rFonts w:ascii="Times New Roman" w:hAnsi="Times New Roman" w:cs="Times New Roman" w:hint="default"/>
      <w:bCs/>
      <w:color w:val="000000"/>
      <w:sz w:val="24"/>
      <w:szCs w:val="24"/>
      <w:lang w:val="pl-PL"/>
    </w:rPr>
  </w:style>
  <w:style w:type="character" w:customStyle="1" w:styleId="WW8Num13z1">
    <w:name w:val="WW8Num13z1"/>
    <w:rsid w:val="008C18DE"/>
  </w:style>
  <w:style w:type="character" w:customStyle="1" w:styleId="WW8Num13z2">
    <w:name w:val="WW8Num13z2"/>
    <w:rsid w:val="008C18DE"/>
  </w:style>
  <w:style w:type="character" w:customStyle="1" w:styleId="WW8Num13z3">
    <w:name w:val="WW8Num13z3"/>
    <w:rsid w:val="008C18DE"/>
  </w:style>
  <w:style w:type="character" w:customStyle="1" w:styleId="WW8Num13z4">
    <w:name w:val="WW8Num13z4"/>
    <w:rsid w:val="008C18DE"/>
  </w:style>
  <w:style w:type="character" w:customStyle="1" w:styleId="WW8Num13z5">
    <w:name w:val="WW8Num13z5"/>
    <w:rsid w:val="008C18DE"/>
  </w:style>
  <w:style w:type="character" w:customStyle="1" w:styleId="WW8Num13z6">
    <w:name w:val="WW8Num13z6"/>
    <w:rsid w:val="008C18DE"/>
  </w:style>
  <w:style w:type="character" w:customStyle="1" w:styleId="WW8Num13z7">
    <w:name w:val="WW8Num13z7"/>
    <w:rsid w:val="008C18DE"/>
  </w:style>
  <w:style w:type="character" w:customStyle="1" w:styleId="WW8Num13z8">
    <w:name w:val="WW8Num13z8"/>
    <w:rsid w:val="008C18DE"/>
  </w:style>
  <w:style w:type="character" w:customStyle="1" w:styleId="WW8Num14z0">
    <w:name w:val="WW8Num14z0"/>
    <w:rsid w:val="008C18DE"/>
    <w:rPr>
      <w:rFonts w:hint="default"/>
    </w:rPr>
  </w:style>
  <w:style w:type="character" w:customStyle="1" w:styleId="WW8Num14z1">
    <w:name w:val="WW8Num14z1"/>
    <w:rsid w:val="008C18DE"/>
  </w:style>
  <w:style w:type="character" w:customStyle="1" w:styleId="WW8Num14z2">
    <w:name w:val="WW8Num14z2"/>
    <w:rsid w:val="008C18DE"/>
  </w:style>
  <w:style w:type="character" w:customStyle="1" w:styleId="WW8Num14z3">
    <w:name w:val="WW8Num14z3"/>
    <w:rsid w:val="008C18DE"/>
  </w:style>
  <w:style w:type="character" w:customStyle="1" w:styleId="WW8Num14z4">
    <w:name w:val="WW8Num14z4"/>
    <w:rsid w:val="008C18DE"/>
  </w:style>
  <w:style w:type="character" w:customStyle="1" w:styleId="WW8Num14z5">
    <w:name w:val="WW8Num14z5"/>
    <w:rsid w:val="008C18DE"/>
  </w:style>
  <w:style w:type="character" w:customStyle="1" w:styleId="WW8Num14z6">
    <w:name w:val="WW8Num14z6"/>
    <w:rsid w:val="008C18DE"/>
  </w:style>
  <w:style w:type="character" w:customStyle="1" w:styleId="WW8Num14z7">
    <w:name w:val="WW8Num14z7"/>
    <w:rsid w:val="008C18DE"/>
  </w:style>
  <w:style w:type="character" w:customStyle="1" w:styleId="WW8Num14z8">
    <w:name w:val="WW8Num14z8"/>
    <w:rsid w:val="008C18DE"/>
  </w:style>
  <w:style w:type="character" w:customStyle="1" w:styleId="WW8Num15z0">
    <w:name w:val="WW8Num15z0"/>
    <w:rsid w:val="008C18DE"/>
    <w:rPr>
      <w:rFonts w:ascii="Times New Roman" w:hAnsi="Times New Roman" w:cs="Times New Roman"/>
      <w:b w:val="0"/>
      <w:i w:val="0"/>
      <w:sz w:val="24"/>
    </w:rPr>
  </w:style>
  <w:style w:type="character" w:customStyle="1" w:styleId="WW8Num15z1">
    <w:name w:val="WW8Num15z1"/>
    <w:rsid w:val="008C18DE"/>
  </w:style>
  <w:style w:type="character" w:customStyle="1" w:styleId="WW8Num15z2">
    <w:name w:val="WW8Num15z2"/>
    <w:rsid w:val="008C18DE"/>
  </w:style>
  <w:style w:type="character" w:customStyle="1" w:styleId="WW8Num15z3">
    <w:name w:val="WW8Num15z3"/>
    <w:rsid w:val="008C18DE"/>
  </w:style>
  <w:style w:type="character" w:customStyle="1" w:styleId="WW8Num15z4">
    <w:name w:val="WW8Num15z4"/>
    <w:rsid w:val="008C18DE"/>
  </w:style>
  <w:style w:type="character" w:customStyle="1" w:styleId="WW8Num15z5">
    <w:name w:val="WW8Num15z5"/>
    <w:rsid w:val="008C18DE"/>
  </w:style>
  <w:style w:type="character" w:customStyle="1" w:styleId="WW8Num15z6">
    <w:name w:val="WW8Num15z6"/>
    <w:rsid w:val="008C18DE"/>
  </w:style>
  <w:style w:type="character" w:customStyle="1" w:styleId="WW8Num15z7">
    <w:name w:val="WW8Num15z7"/>
    <w:rsid w:val="008C18DE"/>
  </w:style>
  <w:style w:type="character" w:customStyle="1" w:styleId="WW8Num15z8">
    <w:name w:val="WW8Num15z8"/>
    <w:rsid w:val="008C18DE"/>
  </w:style>
  <w:style w:type="character" w:customStyle="1" w:styleId="WW8Num16z0">
    <w:name w:val="WW8Num16z0"/>
    <w:rsid w:val="008C18DE"/>
    <w:rPr>
      <w:rFonts w:ascii="Times New Roman" w:hAnsi="Times New Roman" w:cs="Times New Roman" w:hint="default"/>
      <w:bCs/>
      <w:color w:val="000000"/>
      <w:sz w:val="24"/>
      <w:szCs w:val="24"/>
      <w:lang w:val="pl-PL"/>
    </w:rPr>
  </w:style>
  <w:style w:type="character" w:customStyle="1" w:styleId="WW8Num16z1">
    <w:name w:val="WW8Num16z1"/>
    <w:rsid w:val="008C18DE"/>
  </w:style>
  <w:style w:type="character" w:customStyle="1" w:styleId="WW8Num16z2">
    <w:name w:val="WW8Num16z2"/>
    <w:rsid w:val="008C18DE"/>
  </w:style>
  <w:style w:type="character" w:customStyle="1" w:styleId="WW8Num16z3">
    <w:name w:val="WW8Num16z3"/>
    <w:rsid w:val="008C18DE"/>
  </w:style>
  <w:style w:type="character" w:customStyle="1" w:styleId="WW8Num16z4">
    <w:name w:val="WW8Num16z4"/>
    <w:rsid w:val="008C18DE"/>
  </w:style>
  <w:style w:type="character" w:customStyle="1" w:styleId="WW8Num16z5">
    <w:name w:val="WW8Num16z5"/>
    <w:rsid w:val="008C18DE"/>
  </w:style>
  <w:style w:type="character" w:customStyle="1" w:styleId="WW8Num16z6">
    <w:name w:val="WW8Num16z6"/>
    <w:rsid w:val="008C18DE"/>
  </w:style>
  <w:style w:type="character" w:customStyle="1" w:styleId="WW8Num16z7">
    <w:name w:val="WW8Num16z7"/>
    <w:rsid w:val="008C18DE"/>
  </w:style>
  <w:style w:type="character" w:customStyle="1" w:styleId="WW8Num16z8">
    <w:name w:val="WW8Num16z8"/>
    <w:rsid w:val="008C18DE"/>
  </w:style>
  <w:style w:type="character" w:customStyle="1" w:styleId="WW8Num17z0">
    <w:name w:val="WW8Num17z0"/>
    <w:rsid w:val="008C18DE"/>
    <w:rPr>
      <w:rFonts w:ascii="Times New Roman" w:hAnsi="Times New Roman" w:cs="Times New Roman"/>
      <w:b w:val="0"/>
      <w:i w:val="0"/>
      <w:sz w:val="24"/>
    </w:rPr>
  </w:style>
  <w:style w:type="character" w:customStyle="1" w:styleId="WW8Num17z1">
    <w:name w:val="WW8Num17z1"/>
    <w:rsid w:val="008C18DE"/>
  </w:style>
  <w:style w:type="character" w:customStyle="1" w:styleId="WW8Num17z2">
    <w:name w:val="WW8Num17z2"/>
    <w:rsid w:val="008C18DE"/>
  </w:style>
  <w:style w:type="character" w:customStyle="1" w:styleId="WW8Num17z3">
    <w:name w:val="WW8Num17z3"/>
    <w:rsid w:val="008C18DE"/>
  </w:style>
  <w:style w:type="character" w:customStyle="1" w:styleId="WW8Num17z4">
    <w:name w:val="WW8Num17z4"/>
    <w:rsid w:val="008C18DE"/>
  </w:style>
  <w:style w:type="character" w:customStyle="1" w:styleId="WW8Num17z5">
    <w:name w:val="WW8Num17z5"/>
    <w:rsid w:val="008C18DE"/>
  </w:style>
  <w:style w:type="character" w:customStyle="1" w:styleId="WW8Num17z6">
    <w:name w:val="WW8Num17z6"/>
    <w:rsid w:val="008C18DE"/>
  </w:style>
  <w:style w:type="character" w:customStyle="1" w:styleId="WW8Num17z7">
    <w:name w:val="WW8Num17z7"/>
    <w:rsid w:val="008C18DE"/>
  </w:style>
  <w:style w:type="character" w:customStyle="1" w:styleId="WW8Num17z8">
    <w:name w:val="WW8Num17z8"/>
    <w:rsid w:val="008C18DE"/>
  </w:style>
  <w:style w:type="character" w:customStyle="1" w:styleId="WW8Num18z0">
    <w:name w:val="WW8Num18z0"/>
    <w:rsid w:val="008C18DE"/>
    <w:rPr>
      <w:rFonts w:hint="default"/>
    </w:rPr>
  </w:style>
  <w:style w:type="character" w:customStyle="1" w:styleId="WW8Num18z1">
    <w:name w:val="WW8Num18z1"/>
    <w:rsid w:val="008C18DE"/>
  </w:style>
  <w:style w:type="character" w:customStyle="1" w:styleId="WW8Num18z2">
    <w:name w:val="WW8Num18z2"/>
    <w:rsid w:val="008C18DE"/>
  </w:style>
  <w:style w:type="character" w:customStyle="1" w:styleId="WW8Num18z3">
    <w:name w:val="WW8Num18z3"/>
    <w:rsid w:val="008C18DE"/>
  </w:style>
  <w:style w:type="character" w:customStyle="1" w:styleId="WW8Num18z4">
    <w:name w:val="WW8Num18z4"/>
    <w:rsid w:val="008C18DE"/>
  </w:style>
  <w:style w:type="character" w:customStyle="1" w:styleId="WW8Num18z5">
    <w:name w:val="WW8Num18z5"/>
    <w:rsid w:val="008C18DE"/>
  </w:style>
  <w:style w:type="character" w:customStyle="1" w:styleId="WW8Num18z6">
    <w:name w:val="WW8Num18z6"/>
    <w:rsid w:val="008C18DE"/>
  </w:style>
  <w:style w:type="character" w:customStyle="1" w:styleId="WW8Num18z7">
    <w:name w:val="WW8Num18z7"/>
    <w:rsid w:val="008C18DE"/>
  </w:style>
  <w:style w:type="character" w:customStyle="1" w:styleId="WW8Num18z8">
    <w:name w:val="WW8Num18z8"/>
    <w:rsid w:val="008C18DE"/>
  </w:style>
  <w:style w:type="character" w:customStyle="1" w:styleId="WW8Num19z0">
    <w:name w:val="WW8Num19z0"/>
    <w:rsid w:val="008C18DE"/>
    <w:rPr>
      <w:rFonts w:hint="default"/>
    </w:rPr>
  </w:style>
  <w:style w:type="character" w:customStyle="1" w:styleId="WW8Num19z1">
    <w:name w:val="WW8Num19z1"/>
    <w:rsid w:val="008C18DE"/>
  </w:style>
  <w:style w:type="character" w:customStyle="1" w:styleId="WW8Num19z2">
    <w:name w:val="WW8Num19z2"/>
    <w:rsid w:val="008C18DE"/>
  </w:style>
  <w:style w:type="character" w:customStyle="1" w:styleId="WW8Num19z3">
    <w:name w:val="WW8Num19z3"/>
    <w:rsid w:val="008C18DE"/>
  </w:style>
  <w:style w:type="character" w:customStyle="1" w:styleId="WW8Num19z4">
    <w:name w:val="WW8Num19z4"/>
    <w:rsid w:val="008C18DE"/>
  </w:style>
  <w:style w:type="character" w:customStyle="1" w:styleId="WW8Num19z5">
    <w:name w:val="WW8Num19z5"/>
    <w:rsid w:val="008C18DE"/>
  </w:style>
  <w:style w:type="character" w:customStyle="1" w:styleId="WW8Num19z6">
    <w:name w:val="WW8Num19z6"/>
    <w:rsid w:val="008C18DE"/>
  </w:style>
  <w:style w:type="character" w:customStyle="1" w:styleId="WW8Num19z7">
    <w:name w:val="WW8Num19z7"/>
    <w:rsid w:val="008C18DE"/>
  </w:style>
  <w:style w:type="character" w:customStyle="1" w:styleId="WW8Num19z8">
    <w:name w:val="WW8Num19z8"/>
    <w:rsid w:val="008C18DE"/>
  </w:style>
  <w:style w:type="character" w:customStyle="1" w:styleId="WW8Num20z0">
    <w:name w:val="WW8Num20z0"/>
    <w:rsid w:val="008C18DE"/>
    <w:rPr>
      <w:rFonts w:ascii="Times New Roman" w:hAnsi="Times New Roman" w:cs="Times New Roman" w:hint="default"/>
      <w:color w:val="000000"/>
      <w:sz w:val="24"/>
      <w:szCs w:val="24"/>
      <w:lang w:val="pl-PL"/>
    </w:rPr>
  </w:style>
  <w:style w:type="character" w:customStyle="1" w:styleId="WW8Num20z1">
    <w:name w:val="WW8Num20z1"/>
    <w:rsid w:val="008C18DE"/>
  </w:style>
  <w:style w:type="character" w:customStyle="1" w:styleId="WW8Num20z2">
    <w:name w:val="WW8Num20z2"/>
    <w:rsid w:val="008C18DE"/>
  </w:style>
  <w:style w:type="character" w:customStyle="1" w:styleId="WW8Num20z3">
    <w:name w:val="WW8Num20z3"/>
    <w:rsid w:val="008C18DE"/>
  </w:style>
  <w:style w:type="character" w:customStyle="1" w:styleId="WW8Num20z4">
    <w:name w:val="WW8Num20z4"/>
    <w:rsid w:val="008C18DE"/>
  </w:style>
  <w:style w:type="character" w:customStyle="1" w:styleId="WW8Num20z5">
    <w:name w:val="WW8Num20z5"/>
    <w:rsid w:val="008C18DE"/>
  </w:style>
  <w:style w:type="character" w:customStyle="1" w:styleId="WW8Num20z6">
    <w:name w:val="WW8Num20z6"/>
    <w:rsid w:val="008C18DE"/>
  </w:style>
  <w:style w:type="character" w:customStyle="1" w:styleId="WW8Num20z7">
    <w:name w:val="WW8Num20z7"/>
    <w:rsid w:val="008C18DE"/>
  </w:style>
  <w:style w:type="character" w:customStyle="1" w:styleId="WW8Num20z8">
    <w:name w:val="WW8Num20z8"/>
    <w:rsid w:val="008C18DE"/>
  </w:style>
  <w:style w:type="character" w:customStyle="1" w:styleId="WW8Num21z0">
    <w:name w:val="WW8Num21z0"/>
    <w:rsid w:val="008C18DE"/>
    <w:rPr>
      <w:rFonts w:hint="default"/>
    </w:rPr>
  </w:style>
  <w:style w:type="character" w:customStyle="1" w:styleId="WW8Num21z1">
    <w:name w:val="WW8Num21z1"/>
    <w:rsid w:val="008C18DE"/>
  </w:style>
  <w:style w:type="character" w:customStyle="1" w:styleId="WW8Num21z2">
    <w:name w:val="WW8Num21z2"/>
    <w:rsid w:val="008C18DE"/>
  </w:style>
  <w:style w:type="character" w:customStyle="1" w:styleId="WW8Num21z3">
    <w:name w:val="WW8Num21z3"/>
    <w:rsid w:val="008C18DE"/>
  </w:style>
  <w:style w:type="character" w:customStyle="1" w:styleId="WW8Num21z4">
    <w:name w:val="WW8Num21z4"/>
    <w:rsid w:val="008C18DE"/>
  </w:style>
  <w:style w:type="character" w:customStyle="1" w:styleId="WW8Num21z5">
    <w:name w:val="WW8Num21z5"/>
    <w:rsid w:val="008C18DE"/>
  </w:style>
  <w:style w:type="character" w:customStyle="1" w:styleId="WW8Num21z6">
    <w:name w:val="WW8Num21z6"/>
    <w:rsid w:val="008C18DE"/>
  </w:style>
  <w:style w:type="character" w:customStyle="1" w:styleId="WW8Num21z7">
    <w:name w:val="WW8Num21z7"/>
    <w:rsid w:val="008C18DE"/>
  </w:style>
  <w:style w:type="character" w:customStyle="1" w:styleId="WW8Num21z8">
    <w:name w:val="WW8Num21z8"/>
    <w:rsid w:val="008C18DE"/>
  </w:style>
  <w:style w:type="character" w:customStyle="1" w:styleId="WW8Num22z0">
    <w:name w:val="WW8Num22z0"/>
    <w:rsid w:val="008C18DE"/>
    <w:rPr>
      <w:rFonts w:hint="default"/>
    </w:rPr>
  </w:style>
  <w:style w:type="character" w:customStyle="1" w:styleId="WW8Num22z1">
    <w:name w:val="WW8Num22z1"/>
    <w:rsid w:val="008C18DE"/>
  </w:style>
  <w:style w:type="character" w:customStyle="1" w:styleId="WW8Num22z2">
    <w:name w:val="WW8Num22z2"/>
    <w:rsid w:val="008C18DE"/>
  </w:style>
  <w:style w:type="character" w:customStyle="1" w:styleId="WW8Num22z3">
    <w:name w:val="WW8Num22z3"/>
    <w:rsid w:val="008C18DE"/>
  </w:style>
  <w:style w:type="character" w:customStyle="1" w:styleId="WW8Num22z4">
    <w:name w:val="WW8Num22z4"/>
    <w:rsid w:val="008C18DE"/>
  </w:style>
  <w:style w:type="character" w:customStyle="1" w:styleId="WW8Num22z5">
    <w:name w:val="WW8Num22z5"/>
    <w:rsid w:val="008C18DE"/>
  </w:style>
  <w:style w:type="character" w:customStyle="1" w:styleId="WW8Num22z6">
    <w:name w:val="WW8Num22z6"/>
    <w:rsid w:val="008C18DE"/>
  </w:style>
  <w:style w:type="character" w:customStyle="1" w:styleId="WW8Num22z7">
    <w:name w:val="WW8Num22z7"/>
    <w:rsid w:val="008C18DE"/>
  </w:style>
  <w:style w:type="character" w:customStyle="1" w:styleId="WW8Num22z8">
    <w:name w:val="WW8Num22z8"/>
    <w:rsid w:val="008C18DE"/>
  </w:style>
  <w:style w:type="character" w:customStyle="1" w:styleId="WW8Num23z0">
    <w:name w:val="WW8Num23z0"/>
    <w:rsid w:val="008C18DE"/>
    <w:rPr>
      <w:rFonts w:ascii="Times New Roman" w:hAnsi="Times New Roman" w:cs="Times New Roman" w:hint="default"/>
      <w:bCs/>
      <w:color w:val="000000"/>
      <w:sz w:val="24"/>
      <w:szCs w:val="24"/>
      <w:lang w:val="pl-PL"/>
    </w:rPr>
  </w:style>
  <w:style w:type="character" w:customStyle="1" w:styleId="WW8Num23z1">
    <w:name w:val="WW8Num23z1"/>
    <w:rsid w:val="008C18DE"/>
  </w:style>
  <w:style w:type="character" w:customStyle="1" w:styleId="WW8Num23z2">
    <w:name w:val="WW8Num23z2"/>
    <w:rsid w:val="008C18DE"/>
  </w:style>
  <w:style w:type="character" w:customStyle="1" w:styleId="WW8Num23z3">
    <w:name w:val="WW8Num23z3"/>
    <w:rsid w:val="008C18DE"/>
  </w:style>
  <w:style w:type="character" w:customStyle="1" w:styleId="WW8Num23z4">
    <w:name w:val="WW8Num23z4"/>
    <w:rsid w:val="008C18DE"/>
  </w:style>
  <w:style w:type="character" w:customStyle="1" w:styleId="WW8Num23z5">
    <w:name w:val="WW8Num23z5"/>
    <w:rsid w:val="008C18DE"/>
  </w:style>
  <w:style w:type="character" w:customStyle="1" w:styleId="WW8Num23z6">
    <w:name w:val="WW8Num23z6"/>
    <w:rsid w:val="008C18DE"/>
  </w:style>
  <w:style w:type="character" w:customStyle="1" w:styleId="WW8Num23z7">
    <w:name w:val="WW8Num23z7"/>
    <w:rsid w:val="008C18DE"/>
  </w:style>
  <w:style w:type="character" w:customStyle="1" w:styleId="WW8Num23z8">
    <w:name w:val="WW8Num23z8"/>
    <w:rsid w:val="008C18DE"/>
  </w:style>
  <w:style w:type="character" w:customStyle="1" w:styleId="WW8Num24z0">
    <w:name w:val="WW8Num24z0"/>
    <w:rsid w:val="008C18DE"/>
    <w:rPr>
      <w:rFonts w:ascii="Times New Roman" w:hAnsi="Times New Roman" w:cs="Times New Roman"/>
      <w:b w:val="0"/>
      <w:i w:val="0"/>
      <w:sz w:val="24"/>
    </w:rPr>
  </w:style>
  <w:style w:type="character" w:customStyle="1" w:styleId="WW8Num24z1">
    <w:name w:val="WW8Num24z1"/>
    <w:rsid w:val="008C18DE"/>
  </w:style>
  <w:style w:type="character" w:customStyle="1" w:styleId="WW8Num24z2">
    <w:name w:val="WW8Num24z2"/>
    <w:rsid w:val="008C18DE"/>
  </w:style>
  <w:style w:type="character" w:customStyle="1" w:styleId="WW8Num24z3">
    <w:name w:val="WW8Num24z3"/>
    <w:rsid w:val="008C18DE"/>
  </w:style>
  <w:style w:type="character" w:customStyle="1" w:styleId="WW8Num24z4">
    <w:name w:val="WW8Num24z4"/>
    <w:rsid w:val="008C18DE"/>
  </w:style>
  <w:style w:type="character" w:customStyle="1" w:styleId="WW8Num24z5">
    <w:name w:val="WW8Num24z5"/>
    <w:rsid w:val="008C18DE"/>
  </w:style>
  <w:style w:type="character" w:customStyle="1" w:styleId="WW8Num24z6">
    <w:name w:val="WW8Num24z6"/>
    <w:rsid w:val="008C18DE"/>
  </w:style>
  <w:style w:type="character" w:customStyle="1" w:styleId="WW8Num24z7">
    <w:name w:val="WW8Num24z7"/>
    <w:rsid w:val="008C18DE"/>
  </w:style>
  <w:style w:type="character" w:customStyle="1" w:styleId="WW8Num24z8">
    <w:name w:val="WW8Num24z8"/>
    <w:rsid w:val="008C18DE"/>
  </w:style>
  <w:style w:type="character" w:customStyle="1" w:styleId="WW8Num25z0">
    <w:name w:val="WW8Num25z0"/>
    <w:rsid w:val="008C18DE"/>
    <w:rPr>
      <w:rFonts w:ascii="Times New Roman" w:hAnsi="Times New Roman" w:cs="Times New Roman"/>
      <w:b w:val="0"/>
      <w:bCs/>
      <w:i w:val="0"/>
      <w:color w:val="000000"/>
      <w:sz w:val="24"/>
      <w:szCs w:val="24"/>
      <w:lang w:val="pl-PL"/>
    </w:rPr>
  </w:style>
  <w:style w:type="character" w:customStyle="1" w:styleId="WW8Num25z1">
    <w:name w:val="WW8Num25z1"/>
    <w:rsid w:val="008C18DE"/>
  </w:style>
  <w:style w:type="character" w:customStyle="1" w:styleId="WW8Num25z2">
    <w:name w:val="WW8Num25z2"/>
    <w:rsid w:val="008C18DE"/>
  </w:style>
  <w:style w:type="character" w:customStyle="1" w:styleId="WW8Num25z3">
    <w:name w:val="WW8Num25z3"/>
    <w:rsid w:val="008C18DE"/>
  </w:style>
  <w:style w:type="character" w:customStyle="1" w:styleId="WW8Num25z4">
    <w:name w:val="WW8Num25z4"/>
    <w:rsid w:val="008C18DE"/>
  </w:style>
  <w:style w:type="character" w:customStyle="1" w:styleId="WW8Num25z5">
    <w:name w:val="WW8Num25z5"/>
    <w:rsid w:val="008C18DE"/>
  </w:style>
  <w:style w:type="character" w:customStyle="1" w:styleId="WW8Num25z6">
    <w:name w:val="WW8Num25z6"/>
    <w:rsid w:val="008C18DE"/>
  </w:style>
  <w:style w:type="character" w:customStyle="1" w:styleId="WW8Num25z7">
    <w:name w:val="WW8Num25z7"/>
    <w:rsid w:val="008C18DE"/>
  </w:style>
  <w:style w:type="character" w:customStyle="1" w:styleId="WW8Num25z8">
    <w:name w:val="WW8Num25z8"/>
    <w:rsid w:val="008C18DE"/>
  </w:style>
  <w:style w:type="character" w:customStyle="1" w:styleId="WW8Num26z0">
    <w:name w:val="WW8Num26z0"/>
    <w:rsid w:val="008C18DE"/>
    <w:rPr>
      <w:rFonts w:ascii="Times New Roman" w:hAnsi="Times New Roman" w:cs="Times New Roman"/>
      <w:b w:val="0"/>
      <w:i w:val="0"/>
      <w:color w:val="000000"/>
      <w:sz w:val="24"/>
      <w:szCs w:val="24"/>
      <w:lang w:val="pl-PL"/>
    </w:rPr>
  </w:style>
  <w:style w:type="character" w:customStyle="1" w:styleId="WW8Num26z1">
    <w:name w:val="WW8Num26z1"/>
    <w:rsid w:val="008C18DE"/>
  </w:style>
  <w:style w:type="character" w:customStyle="1" w:styleId="WW8Num26z2">
    <w:name w:val="WW8Num26z2"/>
    <w:rsid w:val="008C18DE"/>
  </w:style>
  <w:style w:type="character" w:customStyle="1" w:styleId="WW8Num26z3">
    <w:name w:val="WW8Num26z3"/>
    <w:rsid w:val="008C18DE"/>
  </w:style>
  <w:style w:type="character" w:customStyle="1" w:styleId="WW8Num26z4">
    <w:name w:val="WW8Num26z4"/>
    <w:rsid w:val="008C18DE"/>
  </w:style>
  <w:style w:type="character" w:customStyle="1" w:styleId="WW8Num26z5">
    <w:name w:val="WW8Num26z5"/>
    <w:rsid w:val="008C18DE"/>
  </w:style>
  <w:style w:type="character" w:customStyle="1" w:styleId="WW8Num26z6">
    <w:name w:val="WW8Num26z6"/>
    <w:rsid w:val="008C18DE"/>
  </w:style>
  <w:style w:type="character" w:customStyle="1" w:styleId="WW8Num26z7">
    <w:name w:val="WW8Num26z7"/>
    <w:rsid w:val="008C18DE"/>
  </w:style>
  <w:style w:type="character" w:customStyle="1" w:styleId="WW8Num26z8">
    <w:name w:val="WW8Num26z8"/>
    <w:rsid w:val="008C18DE"/>
  </w:style>
  <w:style w:type="character" w:customStyle="1" w:styleId="WW8Num27z0">
    <w:name w:val="WW8Num27z0"/>
    <w:rsid w:val="008C18DE"/>
    <w:rPr>
      <w:rFonts w:hint="default"/>
    </w:rPr>
  </w:style>
  <w:style w:type="character" w:customStyle="1" w:styleId="WW8Num27z1">
    <w:name w:val="WW8Num27z1"/>
    <w:rsid w:val="008C18DE"/>
  </w:style>
  <w:style w:type="character" w:customStyle="1" w:styleId="WW8Num27z2">
    <w:name w:val="WW8Num27z2"/>
    <w:rsid w:val="008C18DE"/>
  </w:style>
  <w:style w:type="character" w:customStyle="1" w:styleId="WW8Num27z3">
    <w:name w:val="WW8Num27z3"/>
    <w:rsid w:val="008C18DE"/>
  </w:style>
  <w:style w:type="character" w:customStyle="1" w:styleId="WW8Num27z4">
    <w:name w:val="WW8Num27z4"/>
    <w:rsid w:val="008C18DE"/>
  </w:style>
  <w:style w:type="character" w:customStyle="1" w:styleId="WW8Num27z5">
    <w:name w:val="WW8Num27z5"/>
    <w:rsid w:val="008C18DE"/>
  </w:style>
  <w:style w:type="character" w:customStyle="1" w:styleId="WW8Num27z6">
    <w:name w:val="WW8Num27z6"/>
    <w:rsid w:val="008C18DE"/>
  </w:style>
  <w:style w:type="character" w:customStyle="1" w:styleId="WW8Num27z7">
    <w:name w:val="WW8Num27z7"/>
    <w:rsid w:val="008C18DE"/>
  </w:style>
  <w:style w:type="character" w:customStyle="1" w:styleId="WW8Num27z8">
    <w:name w:val="WW8Num27z8"/>
    <w:rsid w:val="008C18DE"/>
  </w:style>
  <w:style w:type="character" w:customStyle="1" w:styleId="WW8Num28z0">
    <w:name w:val="WW8Num28z0"/>
    <w:rsid w:val="008C18DE"/>
    <w:rPr>
      <w:color w:val="auto"/>
    </w:rPr>
  </w:style>
  <w:style w:type="character" w:customStyle="1" w:styleId="WW8Num28z1">
    <w:name w:val="WW8Num28z1"/>
    <w:rsid w:val="008C18DE"/>
    <w:rPr>
      <w:rFonts w:ascii="Courier New" w:hAnsi="Courier New" w:cs="Courier New" w:hint="default"/>
    </w:rPr>
  </w:style>
  <w:style w:type="character" w:customStyle="1" w:styleId="WW8Num28z2">
    <w:name w:val="WW8Num28z2"/>
    <w:rsid w:val="008C18DE"/>
    <w:rPr>
      <w:rFonts w:ascii="Wingdings" w:hAnsi="Wingdings" w:cs="Wingdings" w:hint="default"/>
    </w:rPr>
  </w:style>
  <w:style w:type="character" w:customStyle="1" w:styleId="WW8Num29z0">
    <w:name w:val="WW8Num29z0"/>
    <w:rsid w:val="008C18DE"/>
    <w:rPr>
      <w:rFonts w:hint="default"/>
    </w:rPr>
  </w:style>
  <w:style w:type="character" w:customStyle="1" w:styleId="WW8Num29z1">
    <w:name w:val="WW8Num29z1"/>
    <w:rsid w:val="008C18DE"/>
  </w:style>
  <w:style w:type="character" w:customStyle="1" w:styleId="WW8Num29z2">
    <w:name w:val="WW8Num29z2"/>
    <w:rsid w:val="008C18DE"/>
  </w:style>
  <w:style w:type="character" w:customStyle="1" w:styleId="WW8Num29z3">
    <w:name w:val="WW8Num29z3"/>
    <w:rsid w:val="008C18DE"/>
  </w:style>
  <w:style w:type="character" w:customStyle="1" w:styleId="WW8Num29z4">
    <w:name w:val="WW8Num29z4"/>
    <w:rsid w:val="008C18DE"/>
  </w:style>
  <w:style w:type="character" w:customStyle="1" w:styleId="WW8Num29z5">
    <w:name w:val="WW8Num29z5"/>
    <w:rsid w:val="008C18DE"/>
  </w:style>
  <w:style w:type="character" w:customStyle="1" w:styleId="WW8Num29z6">
    <w:name w:val="WW8Num29z6"/>
    <w:rsid w:val="008C18DE"/>
  </w:style>
  <w:style w:type="character" w:customStyle="1" w:styleId="WW8Num29z7">
    <w:name w:val="WW8Num29z7"/>
    <w:rsid w:val="008C18DE"/>
  </w:style>
  <w:style w:type="character" w:customStyle="1" w:styleId="WW8Num29z8">
    <w:name w:val="WW8Num29z8"/>
    <w:rsid w:val="008C18DE"/>
  </w:style>
  <w:style w:type="character" w:customStyle="1" w:styleId="WW8Num30z0">
    <w:name w:val="WW8Num30z0"/>
    <w:rsid w:val="008C18DE"/>
    <w:rPr>
      <w:color w:val="auto"/>
    </w:rPr>
  </w:style>
  <w:style w:type="character" w:customStyle="1" w:styleId="WW8Num30z1">
    <w:name w:val="WW8Num30z1"/>
    <w:rsid w:val="008C18DE"/>
  </w:style>
  <w:style w:type="character" w:customStyle="1" w:styleId="WW8Num30z2">
    <w:name w:val="WW8Num30z2"/>
    <w:rsid w:val="008C18DE"/>
  </w:style>
  <w:style w:type="character" w:customStyle="1" w:styleId="WW8Num30z3">
    <w:name w:val="WW8Num30z3"/>
    <w:rsid w:val="008C18DE"/>
  </w:style>
  <w:style w:type="character" w:customStyle="1" w:styleId="WW8Num30z4">
    <w:name w:val="WW8Num30z4"/>
    <w:rsid w:val="008C18DE"/>
  </w:style>
  <w:style w:type="character" w:customStyle="1" w:styleId="WW8Num30z5">
    <w:name w:val="WW8Num30z5"/>
    <w:rsid w:val="008C18DE"/>
  </w:style>
  <w:style w:type="character" w:customStyle="1" w:styleId="WW8Num30z6">
    <w:name w:val="WW8Num30z6"/>
    <w:rsid w:val="008C18DE"/>
  </w:style>
  <w:style w:type="character" w:customStyle="1" w:styleId="WW8Num30z7">
    <w:name w:val="WW8Num30z7"/>
    <w:rsid w:val="008C18DE"/>
  </w:style>
  <w:style w:type="character" w:customStyle="1" w:styleId="WW8Num30z8">
    <w:name w:val="WW8Num30z8"/>
    <w:rsid w:val="008C18DE"/>
  </w:style>
  <w:style w:type="character" w:customStyle="1" w:styleId="WW8Num31z0">
    <w:name w:val="WW8Num31z0"/>
    <w:rsid w:val="008C18DE"/>
    <w:rPr>
      <w:rFonts w:hint="default"/>
    </w:rPr>
  </w:style>
  <w:style w:type="character" w:customStyle="1" w:styleId="WW8Num31z1">
    <w:name w:val="WW8Num31z1"/>
    <w:rsid w:val="008C18DE"/>
  </w:style>
  <w:style w:type="character" w:customStyle="1" w:styleId="WW8Num31z2">
    <w:name w:val="WW8Num31z2"/>
    <w:rsid w:val="008C18DE"/>
  </w:style>
  <w:style w:type="character" w:customStyle="1" w:styleId="WW8Num31z3">
    <w:name w:val="WW8Num31z3"/>
    <w:rsid w:val="008C18DE"/>
  </w:style>
  <w:style w:type="character" w:customStyle="1" w:styleId="WW8Num31z4">
    <w:name w:val="WW8Num31z4"/>
    <w:rsid w:val="008C18DE"/>
  </w:style>
  <w:style w:type="character" w:customStyle="1" w:styleId="WW8Num31z5">
    <w:name w:val="WW8Num31z5"/>
    <w:rsid w:val="008C18DE"/>
  </w:style>
  <w:style w:type="character" w:customStyle="1" w:styleId="WW8Num31z6">
    <w:name w:val="WW8Num31z6"/>
    <w:rsid w:val="008C18DE"/>
  </w:style>
  <w:style w:type="character" w:customStyle="1" w:styleId="WW8Num31z7">
    <w:name w:val="WW8Num31z7"/>
    <w:rsid w:val="008C18DE"/>
  </w:style>
  <w:style w:type="character" w:customStyle="1" w:styleId="WW8Num31z8">
    <w:name w:val="WW8Num31z8"/>
    <w:rsid w:val="008C18DE"/>
  </w:style>
  <w:style w:type="character" w:customStyle="1" w:styleId="WW8Num32z0">
    <w:name w:val="WW8Num32z0"/>
    <w:rsid w:val="008C18DE"/>
    <w:rPr>
      <w:rFonts w:hint="default"/>
    </w:rPr>
  </w:style>
  <w:style w:type="character" w:customStyle="1" w:styleId="WW8Num32z1">
    <w:name w:val="WW8Num32z1"/>
    <w:rsid w:val="008C18DE"/>
  </w:style>
  <w:style w:type="character" w:customStyle="1" w:styleId="WW8Num32z2">
    <w:name w:val="WW8Num32z2"/>
    <w:rsid w:val="008C18DE"/>
  </w:style>
  <w:style w:type="character" w:customStyle="1" w:styleId="WW8Num32z3">
    <w:name w:val="WW8Num32z3"/>
    <w:rsid w:val="008C18DE"/>
  </w:style>
  <w:style w:type="character" w:customStyle="1" w:styleId="WW8Num32z4">
    <w:name w:val="WW8Num32z4"/>
    <w:rsid w:val="008C18DE"/>
  </w:style>
  <w:style w:type="character" w:customStyle="1" w:styleId="WW8Num32z5">
    <w:name w:val="WW8Num32z5"/>
    <w:rsid w:val="008C18DE"/>
  </w:style>
  <w:style w:type="character" w:customStyle="1" w:styleId="WW8Num32z6">
    <w:name w:val="WW8Num32z6"/>
    <w:rsid w:val="008C18DE"/>
  </w:style>
  <w:style w:type="character" w:customStyle="1" w:styleId="WW8Num32z7">
    <w:name w:val="WW8Num32z7"/>
    <w:rsid w:val="008C18DE"/>
  </w:style>
  <w:style w:type="character" w:customStyle="1" w:styleId="WW8Num32z8">
    <w:name w:val="WW8Num32z8"/>
    <w:rsid w:val="008C18DE"/>
  </w:style>
  <w:style w:type="character" w:customStyle="1" w:styleId="WW8Num33z0">
    <w:name w:val="WW8Num33z0"/>
    <w:rsid w:val="008C18DE"/>
    <w:rPr>
      <w:rFonts w:ascii="Times New Roman" w:hAnsi="Times New Roman" w:cs="Times New Roman"/>
      <w:b w:val="0"/>
      <w:i w:val="0"/>
      <w:sz w:val="24"/>
    </w:rPr>
  </w:style>
  <w:style w:type="character" w:customStyle="1" w:styleId="WW8Num33z1">
    <w:name w:val="WW8Num33z1"/>
    <w:rsid w:val="008C18DE"/>
  </w:style>
  <w:style w:type="character" w:customStyle="1" w:styleId="WW8Num33z2">
    <w:name w:val="WW8Num33z2"/>
    <w:rsid w:val="008C18DE"/>
  </w:style>
  <w:style w:type="character" w:customStyle="1" w:styleId="WW8Num33z3">
    <w:name w:val="WW8Num33z3"/>
    <w:rsid w:val="008C18DE"/>
  </w:style>
  <w:style w:type="character" w:customStyle="1" w:styleId="WW8Num33z4">
    <w:name w:val="WW8Num33z4"/>
    <w:rsid w:val="008C18DE"/>
  </w:style>
  <w:style w:type="character" w:customStyle="1" w:styleId="WW8Num33z5">
    <w:name w:val="WW8Num33z5"/>
    <w:rsid w:val="008C18DE"/>
  </w:style>
  <w:style w:type="character" w:customStyle="1" w:styleId="WW8Num33z6">
    <w:name w:val="WW8Num33z6"/>
    <w:rsid w:val="008C18DE"/>
  </w:style>
  <w:style w:type="character" w:customStyle="1" w:styleId="WW8Num33z7">
    <w:name w:val="WW8Num33z7"/>
    <w:rsid w:val="008C18DE"/>
  </w:style>
  <w:style w:type="character" w:customStyle="1" w:styleId="WW8Num33z8">
    <w:name w:val="WW8Num33z8"/>
    <w:rsid w:val="008C18DE"/>
  </w:style>
  <w:style w:type="character" w:customStyle="1" w:styleId="WW8Num34z0">
    <w:name w:val="WW8Num34z0"/>
    <w:rsid w:val="008C18DE"/>
    <w:rPr>
      <w:rFonts w:ascii="Times New Roman" w:hAnsi="Times New Roman" w:cs="Times New Roman"/>
      <w:b w:val="0"/>
      <w:i w:val="0"/>
      <w:sz w:val="24"/>
    </w:rPr>
  </w:style>
  <w:style w:type="character" w:customStyle="1" w:styleId="WW8Num34z1">
    <w:name w:val="WW8Num34z1"/>
    <w:rsid w:val="008C18DE"/>
  </w:style>
  <w:style w:type="character" w:customStyle="1" w:styleId="WW8Num34z2">
    <w:name w:val="WW8Num34z2"/>
    <w:rsid w:val="008C18DE"/>
  </w:style>
  <w:style w:type="character" w:customStyle="1" w:styleId="WW8Num34z3">
    <w:name w:val="WW8Num34z3"/>
    <w:rsid w:val="008C18DE"/>
  </w:style>
  <w:style w:type="character" w:customStyle="1" w:styleId="WW8Num34z4">
    <w:name w:val="WW8Num34z4"/>
    <w:rsid w:val="008C18DE"/>
  </w:style>
  <w:style w:type="character" w:customStyle="1" w:styleId="WW8Num34z5">
    <w:name w:val="WW8Num34z5"/>
    <w:rsid w:val="008C18DE"/>
  </w:style>
  <w:style w:type="character" w:customStyle="1" w:styleId="WW8Num34z6">
    <w:name w:val="WW8Num34z6"/>
    <w:rsid w:val="008C18DE"/>
  </w:style>
  <w:style w:type="character" w:customStyle="1" w:styleId="WW8Num34z7">
    <w:name w:val="WW8Num34z7"/>
    <w:rsid w:val="008C18DE"/>
  </w:style>
  <w:style w:type="character" w:customStyle="1" w:styleId="WW8Num34z8">
    <w:name w:val="WW8Num34z8"/>
    <w:rsid w:val="008C18DE"/>
  </w:style>
  <w:style w:type="character" w:customStyle="1" w:styleId="WW8Num35z0">
    <w:name w:val="WW8Num35z0"/>
    <w:rsid w:val="008C18DE"/>
    <w:rPr>
      <w:rFonts w:ascii="Times New Roman" w:hAnsi="Times New Roman" w:cs="Times New Roman"/>
    </w:rPr>
  </w:style>
  <w:style w:type="character" w:customStyle="1" w:styleId="WW8Num35z1">
    <w:name w:val="WW8Num35z1"/>
    <w:rsid w:val="008C18DE"/>
    <w:rPr>
      <w:rFonts w:ascii="Courier New" w:hAnsi="Courier New" w:cs="Courier New"/>
    </w:rPr>
  </w:style>
  <w:style w:type="character" w:customStyle="1" w:styleId="WW8Num35z2">
    <w:name w:val="WW8Num35z2"/>
    <w:rsid w:val="008C18DE"/>
    <w:rPr>
      <w:rFonts w:ascii="Wingdings" w:hAnsi="Wingdings" w:cs="Wingdings"/>
    </w:rPr>
  </w:style>
  <w:style w:type="character" w:customStyle="1" w:styleId="WW8Num35z3">
    <w:name w:val="WW8Num35z3"/>
    <w:rsid w:val="008C18DE"/>
    <w:rPr>
      <w:rFonts w:ascii="Symbol" w:hAnsi="Symbol" w:cs="Symbol"/>
    </w:rPr>
  </w:style>
  <w:style w:type="character" w:customStyle="1" w:styleId="WW8Num35z4">
    <w:name w:val="WW8Num35z4"/>
    <w:rsid w:val="008C18DE"/>
  </w:style>
  <w:style w:type="character" w:customStyle="1" w:styleId="WW8Num35z5">
    <w:name w:val="WW8Num35z5"/>
    <w:rsid w:val="008C18DE"/>
  </w:style>
  <w:style w:type="character" w:customStyle="1" w:styleId="WW8Num35z6">
    <w:name w:val="WW8Num35z6"/>
    <w:rsid w:val="008C18DE"/>
  </w:style>
  <w:style w:type="character" w:customStyle="1" w:styleId="WW8Num35z7">
    <w:name w:val="WW8Num35z7"/>
    <w:rsid w:val="008C18DE"/>
  </w:style>
  <w:style w:type="character" w:customStyle="1" w:styleId="WW8Num35z8">
    <w:name w:val="WW8Num35z8"/>
    <w:rsid w:val="008C18DE"/>
  </w:style>
  <w:style w:type="character" w:customStyle="1" w:styleId="WW8Num36z0">
    <w:name w:val="WW8Num36z0"/>
    <w:rsid w:val="008C18DE"/>
    <w:rPr>
      <w:rFonts w:hint="default"/>
    </w:rPr>
  </w:style>
  <w:style w:type="character" w:customStyle="1" w:styleId="WW8Num36z1">
    <w:name w:val="WW8Num36z1"/>
    <w:rsid w:val="008C18DE"/>
  </w:style>
  <w:style w:type="character" w:customStyle="1" w:styleId="WW8Num36z2">
    <w:name w:val="WW8Num36z2"/>
    <w:rsid w:val="008C18DE"/>
  </w:style>
  <w:style w:type="character" w:customStyle="1" w:styleId="WW8Num36z3">
    <w:name w:val="WW8Num36z3"/>
    <w:rsid w:val="008C18DE"/>
  </w:style>
  <w:style w:type="character" w:customStyle="1" w:styleId="WW8Num36z4">
    <w:name w:val="WW8Num36z4"/>
    <w:rsid w:val="008C18DE"/>
  </w:style>
  <w:style w:type="character" w:customStyle="1" w:styleId="WW8Num36z5">
    <w:name w:val="WW8Num36z5"/>
    <w:rsid w:val="008C18DE"/>
  </w:style>
  <w:style w:type="character" w:customStyle="1" w:styleId="WW8Num36z6">
    <w:name w:val="WW8Num36z6"/>
    <w:rsid w:val="008C18DE"/>
  </w:style>
  <w:style w:type="character" w:customStyle="1" w:styleId="WW8Num36z7">
    <w:name w:val="WW8Num36z7"/>
    <w:rsid w:val="008C18DE"/>
  </w:style>
  <w:style w:type="character" w:customStyle="1" w:styleId="WW8Num36z8">
    <w:name w:val="WW8Num36z8"/>
    <w:rsid w:val="008C18DE"/>
  </w:style>
  <w:style w:type="character" w:customStyle="1" w:styleId="WW8Num37z0">
    <w:name w:val="WW8Num37z0"/>
    <w:rsid w:val="008C18DE"/>
    <w:rPr>
      <w:rFonts w:hint="default"/>
    </w:rPr>
  </w:style>
  <w:style w:type="character" w:customStyle="1" w:styleId="WW8Num37z1">
    <w:name w:val="WW8Num37z1"/>
    <w:rsid w:val="008C18DE"/>
  </w:style>
  <w:style w:type="character" w:customStyle="1" w:styleId="WW8Num37z2">
    <w:name w:val="WW8Num37z2"/>
    <w:rsid w:val="008C18DE"/>
  </w:style>
  <w:style w:type="character" w:customStyle="1" w:styleId="WW8Num37z3">
    <w:name w:val="WW8Num37z3"/>
    <w:rsid w:val="008C18DE"/>
  </w:style>
  <w:style w:type="character" w:customStyle="1" w:styleId="WW8Num37z4">
    <w:name w:val="WW8Num37z4"/>
    <w:rsid w:val="008C18DE"/>
  </w:style>
  <w:style w:type="character" w:customStyle="1" w:styleId="WW8Num37z5">
    <w:name w:val="WW8Num37z5"/>
    <w:rsid w:val="008C18DE"/>
  </w:style>
  <w:style w:type="character" w:customStyle="1" w:styleId="WW8Num37z6">
    <w:name w:val="WW8Num37z6"/>
    <w:rsid w:val="008C18DE"/>
  </w:style>
  <w:style w:type="character" w:customStyle="1" w:styleId="WW8Num37z7">
    <w:name w:val="WW8Num37z7"/>
    <w:rsid w:val="008C18DE"/>
  </w:style>
  <w:style w:type="character" w:customStyle="1" w:styleId="WW8Num37z8">
    <w:name w:val="WW8Num37z8"/>
    <w:rsid w:val="008C18DE"/>
  </w:style>
  <w:style w:type="character" w:customStyle="1" w:styleId="WW8Num38z0">
    <w:name w:val="WW8Num38z0"/>
    <w:rsid w:val="008C18DE"/>
    <w:rPr>
      <w:color w:val="auto"/>
    </w:rPr>
  </w:style>
  <w:style w:type="character" w:customStyle="1" w:styleId="WW8Num38z1">
    <w:name w:val="WW8Num38z1"/>
    <w:rsid w:val="008C18DE"/>
  </w:style>
  <w:style w:type="character" w:customStyle="1" w:styleId="WW8Num38z2">
    <w:name w:val="WW8Num38z2"/>
    <w:rsid w:val="008C18DE"/>
  </w:style>
  <w:style w:type="character" w:customStyle="1" w:styleId="WW8Num38z3">
    <w:name w:val="WW8Num38z3"/>
    <w:rsid w:val="008C18DE"/>
  </w:style>
  <w:style w:type="character" w:customStyle="1" w:styleId="WW8Num38z4">
    <w:name w:val="WW8Num38z4"/>
    <w:rsid w:val="008C18DE"/>
  </w:style>
  <w:style w:type="character" w:customStyle="1" w:styleId="WW8Num38z5">
    <w:name w:val="WW8Num38z5"/>
    <w:rsid w:val="008C18DE"/>
  </w:style>
  <w:style w:type="character" w:customStyle="1" w:styleId="WW8Num38z6">
    <w:name w:val="WW8Num38z6"/>
    <w:rsid w:val="008C18DE"/>
  </w:style>
  <w:style w:type="character" w:customStyle="1" w:styleId="WW8Num38z7">
    <w:name w:val="WW8Num38z7"/>
    <w:rsid w:val="008C18DE"/>
  </w:style>
  <w:style w:type="character" w:customStyle="1" w:styleId="WW8Num38z8">
    <w:name w:val="WW8Num38z8"/>
    <w:rsid w:val="008C18DE"/>
  </w:style>
  <w:style w:type="character" w:customStyle="1" w:styleId="WW8Num39z0">
    <w:name w:val="WW8Num39z0"/>
    <w:rsid w:val="008C18DE"/>
    <w:rPr>
      <w:rFonts w:ascii="Symbol" w:hAnsi="Symbol" w:cs="Symbol" w:hint="default"/>
    </w:rPr>
  </w:style>
  <w:style w:type="character" w:customStyle="1" w:styleId="WW8Num39z1">
    <w:name w:val="WW8Num39z1"/>
    <w:rsid w:val="008C18DE"/>
    <w:rPr>
      <w:rFonts w:ascii="Courier New" w:hAnsi="Courier New" w:cs="Courier New" w:hint="default"/>
    </w:rPr>
  </w:style>
  <w:style w:type="character" w:customStyle="1" w:styleId="WW8Num39z2">
    <w:name w:val="WW8Num39z2"/>
    <w:rsid w:val="008C18DE"/>
    <w:rPr>
      <w:rFonts w:ascii="Wingdings" w:hAnsi="Wingdings" w:cs="Wingdings" w:hint="default"/>
    </w:rPr>
  </w:style>
  <w:style w:type="character" w:customStyle="1" w:styleId="WW8Num40z0">
    <w:name w:val="WW8Num40z0"/>
    <w:rsid w:val="008C18DE"/>
    <w:rPr>
      <w:rFonts w:ascii="Times New Roman" w:hAnsi="Times New Roman" w:cs="Times New Roman"/>
      <w:bCs/>
      <w:color w:val="000000"/>
      <w:sz w:val="24"/>
      <w:szCs w:val="24"/>
      <w:lang w:val="pl-PL"/>
    </w:rPr>
  </w:style>
  <w:style w:type="character" w:customStyle="1" w:styleId="WW8Num40z1">
    <w:name w:val="WW8Num40z1"/>
    <w:rsid w:val="008C18DE"/>
  </w:style>
  <w:style w:type="character" w:customStyle="1" w:styleId="WW8Num40z2">
    <w:name w:val="WW8Num40z2"/>
    <w:rsid w:val="008C18DE"/>
  </w:style>
  <w:style w:type="character" w:customStyle="1" w:styleId="WW8Num40z3">
    <w:name w:val="WW8Num40z3"/>
    <w:rsid w:val="008C18DE"/>
  </w:style>
  <w:style w:type="character" w:customStyle="1" w:styleId="WW8Num40z4">
    <w:name w:val="WW8Num40z4"/>
    <w:rsid w:val="008C18DE"/>
  </w:style>
  <w:style w:type="character" w:customStyle="1" w:styleId="WW8Num40z5">
    <w:name w:val="WW8Num40z5"/>
    <w:rsid w:val="008C18DE"/>
  </w:style>
  <w:style w:type="character" w:customStyle="1" w:styleId="WW8Num40z6">
    <w:name w:val="WW8Num40z6"/>
    <w:rsid w:val="008C18DE"/>
  </w:style>
  <w:style w:type="character" w:customStyle="1" w:styleId="WW8Num40z7">
    <w:name w:val="WW8Num40z7"/>
    <w:rsid w:val="008C18DE"/>
  </w:style>
  <w:style w:type="character" w:customStyle="1" w:styleId="WW8Num40z8">
    <w:name w:val="WW8Num40z8"/>
    <w:rsid w:val="008C18DE"/>
  </w:style>
  <w:style w:type="character" w:customStyle="1" w:styleId="WW8Num41z0">
    <w:name w:val="WW8Num41z0"/>
    <w:rsid w:val="008C18DE"/>
    <w:rPr>
      <w:rFonts w:hint="default"/>
    </w:rPr>
  </w:style>
  <w:style w:type="character" w:customStyle="1" w:styleId="WW8Num41z1">
    <w:name w:val="WW8Num41z1"/>
    <w:rsid w:val="008C18DE"/>
  </w:style>
  <w:style w:type="character" w:customStyle="1" w:styleId="WW8Num41z2">
    <w:name w:val="WW8Num41z2"/>
    <w:rsid w:val="008C18DE"/>
  </w:style>
  <w:style w:type="character" w:customStyle="1" w:styleId="WW8Num41z3">
    <w:name w:val="WW8Num41z3"/>
    <w:rsid w:val="008C18DE"/>
  </w:style>
  <w:style w:type="character" w:customStyle="1" w:styleId="WW8Num41z4">
    <w:name w:val="WW8Num41z4"/>
    <w:rsid w:val="008C18DE"/>
  </w:style>
  <w:style w:type="character" w:customStyle="1" w:styleId="WW8Num41z5">
    <w:name w:val="WW8Num41z5"/>
    <w:rsid w:val="008C18DE"/>
  </w:style>
  <w:style w:type="character" w:customStyle="1" w:styleId="WW8Num41z6">
    <w:name w:val="WW8Num41z6"/>
    <w:rsid w:val="008C18DE"/>
  </w:style>
  <w:style w:type="character" w:customStyle="1" w:styleId="WW8Num41z7">
    <w:name w:val="WW8Num41z7"/>
    <w:rsid w:val="008C18DE"/>
  </w:style>
  <w:style w:type="character" w:customStyle="1" w:styleId="WW8Num41z8">
    <w:name w:val="WW8Num41z8"/>
    <w:rsid w:val="008C18DE"/>
  </w:style>
  <w:style w:type="character" w:customStyle="1" w:styleId="WW8Num42z0">
    <w:name w:val="WW8Num42z0"/>
    <w:rsid w:val="008C18DE"/>
    <w:rPr>
      <w:rFonts w:hint="default"/>
    </w:rPr>
  </w:style>
  <w:style w:type="character" w:customStyle="1" w:styleId="WW8Num42z1">
    <w:name w:val="WW8Num42z1"/>
    <w:rsid w:val="008C18DE"/>
  </w:style>
  <w:style w:type="character" w:customStyle="1" w:styleId="WW8Num42z2">
    <w:name w:val="WW8Num42z2"/>
    <w:rsid w:val="008C18DE"/>
  </w:style>
  <w:style w:type="character" w:customStyle="1" w:styleId="WW8Num42z3">
    <w:name w:val="WW8Num42z3"/>
    <w:rsid w:val="008C18DE"/>
  </w:style>
  <w:style w:type="character" w:customStyle="1" w:styleId="WW8Num42z4">
    <w:name w:val="WW8Num42z4"/>
    <w:rsid w:val="008C18DE"/>
  </w:style>
  <w:style w:type="character" w:customStyle="1" w:styleId="WW8Num42z5">
    <w:name w:val="WW8Num42z5"/>
    <w:rsid w:val="008C18DE"/>
  </w:style>
  <w:style w:type="character" w:customStyle="1" w:styleId="WW8Num42z6">
    <w:name w:val="WW8Num42z6"/>
    <w:rsid w:val="008C18DE"/>
  </w:style>
  <w:style w:type="character" w:customStyle="1" w:styleId="WW8Num42z7">
    <w:name w:val="WW8Num42z7"/>
    <w:rsid w:val="008C18DE"/>
  </w:style>
  <w:style w:type="character" w:customStyle="1" w:styleId="WW8Num42z8">
    <w:name w:val="WW8Num42z8"/>
    <w:rsid w:val="008C18DE"/>
  </w:style>
  <w:style w:type="character" w:customStyle="1" w:styleId="WW8Num43z0">
    <w:name w:val="WW8Num43z0"/>
    <w:rsid w:val="008C18DE"/>
    <w:rPr>
      <w:rFonts w:hint="default"/>
    </w:rPr>
  </w:style>
  <w:style w:type="character" w:customStyle="1" w:styleId="WW8Num43z1">
    <w:name w:val="WW8Num43z1"/>
    <w:rsid w:val="008C18DE"/>
  </w:style>
  <w:style w:type="character" w:customStyle="1" w:styleId="WW8Num43z2">
    <w:name w:val="WW8Num43z2"/>
    <w:rsid w:val="008C18DE"/>
  </w:style>
  <w:style w:type="character" w:customStyle="1" w:styleId="WW8Num43z3">
    <w:name w:val="WW8Num43z3"/>
    <w:rsid w:val="008C18DE"/>
  </w:style>
  <w:style w:type="character" w:customStyle="1" w:styleId="WW8Num43z4">
    <w:name w:val="WW8Num43z4"/>
    <w:rsid w:val="008C18DE"/>
  </w:style>
  <w:style w:type="character" w:customStyle="1" w:styleId="WW8Num43z5">
    <w:name w:val="WW8Num43z5"/>
    <w:rsid w:val="008C18DE"/>
  </w:style>
  <w:style w:type="character" w:customStyle="1" w:styleId="WW8Num43z6">
    <w:name w:val="WW8Num43z6"/>
    <w:rsid w:val="008C18DE"/>
  </w:style>
  <w:style w:type="character" w:customStyle="1" w:styleId="WW8Num43z7">
    <w:name w:val="WW8Num43z7"/>
    <w:rsid w:val="008C18DE"/>
  </w:style>
  <w:style w:type="character" w:customStyle="1" w:styleId="WW8Num43z8">
    <w:name w:val="WW8Num43z8"/>
    <w:rsid w:val="008C18DE"/>
  </w:style>
  <w:style w:type="character" w:customStyle="1" w:styleId="WW8Num44z0">
    <w:name w:val="WW8Num44z0"/>
    <w:rsid w:val="008C18DE"/>
    <w:rPr>
      <w:rFonts w:ascii="Times New Roman" w:hAnsi="Times New Roman" w:cs="Times New Roman" w:hint="default"/>
      <w:bCs/>
      <w:color w:val="000000"/>
      <w:sz w:val="24"/>
      <w:szCs w:val="24"/>
      <w:lang w:val="pl-PL"/>
    </w:rPr>
  </w:style>
  <w:style w:type="character" w:customStyle="1" w:styleId="WW8Num44z1">
    <w:name w:val="WW8Num44z1"/>
    <w:rsid w:val="008C18DE"/>
  </w:style>
  <w:style w:type="character" w:customStyle="1" w:styleId="WW8Num44z2">
    <w:name w:val="WW8Num44z2"/>
    <w:rsid w:val="008C18DE"/>
  </w:style>
  <w:style w:type="character" w:customStyle="1" w:styleId="WW8Num44z3">
    <w:name w:val="WW8Num44z3"/>
    <w:rsid w:val="008C18DE"/>
  </w:style>
  <w:style w:type="character" w:customStyle="1" w:styleId="WW8Num44z4">
    <w:name w:val="WW8Num44z4"/>
    <w:rsid w:val="008C18DE"/>
  </w:style>
  <w:style w:type="character" w:customStyle="1" w:styleId="WW8Num44z5">
    <w:name w:val="WW8Num44z5"/>
    <w:rsid w:val="008C18DE"/>
  </w:style>
  <w:style w:type="character" w:customStyle="1" w:styleId="WW8Num44z6">
    <w:name w:val="WW8Num44z6"/>
    <w:rsid w:val="008C18DE"/>
  </w:style>
  <w:style w:type="character" w:customStyle="1" w:styleId="WW8Num44z7">
    <w:name w:val="WW8Num44z7"/>
    <w:rsid w:val="008C18DE"/>
  </w:style>
  <w:style w:type="character" w:customStyle="1" w:styleId="WW8Num44z8">
    <w:name w:val="WW8Num44z8"/>
    <w:rsid w:val="008C18DE"/>
  </w:style>
  <w:style w:type="character" w:customStyle="1" w:styleId="WW8Num45z0">
    <w:name w:val="WW8Num45z0"/>
    <w:rsid w:val="008C18DE"/>
    <w:rPr>
      <w:rFonts w:hint="default"/>
    </w:rPr>
  </w:style>
  <w:style w:type="character" w:customStyle="1" w:styleId="WW8Num45z1">
    <w:name w:val="WW8Num45z1"/>
    <w:rsid w:val="008C18DE"/>
  </w:style>
  <w:style w:type="character" w:customStyle="1" w:styleId="WW8Num45z2">
    <w:name w:val="WW8Num45z2"/>
    <w:rsid w:val="008C18DE"/>
  </w:style>
  <w:style w:type="character" w:customStyle="1" w:styleId="WW8Num45z3">
    <w:name w:val="WW8Num45z3"/>
    <w:rsid w:val="008C18DE"/>
  </w:style>
  <w:style w:type="character" w:customStyle="1" w:styleId="WW8Num45z4">
    <w:name w:val="WW8Num45z4"/>
    <w:rsid w:val="008C18DE"/>
  </w:style>
  <w:style w:type="character" w:customStyle="1" w:styleId="WW8Num45z5">
    <w:name w:val="WW8Num45z5"/>
    <w:rsid w:val="008C18DE"/>
  </w:style>
  <w:style w:type="character" w:customStyle="1" w:styleId="WW8Num45z6">
    <w:name w:val="WW8Num45z6"/>
    <w:rsid w:val="008C18DE"/>
  </w:style>
  <w:style w:type="character" w:customStyle="1" w:styleId="WW8Num45z7">
    <w:name w:val="WW8Num45z7"/>
    <w:rsid w:val="008C18DE"/>
  </w:style>
  <w:style w:type="character" w:customStyle="1" w:styleId="WW8Num45z8">
    <w:name w:val="WW8Num45z8"/>
    <w:rsid w:val="008C18DE"/>
  </w:style>
  <w:style w:type="character" w:customStyle="1" w:styleId="WW8Num46z0">
    <w:name w:val="WW8Num46z0"/>
    <w:rsid w:val="008C18DE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46z1">
    <w:name w:val="WW8Num46z1"/>
    <w:rsid w:val="008C18DE"/>
  </w:style>
  <w:style w:type="character" w:customStyle="1" w:styleId="WW8Num46z2">
    <w:name w:val="WW8Num46z2"/>
    <w:rsid w:val="008C18DE"/>
  </w:style>
  <w:style w:type="character" w:customStyle="1" w:styleId="WW8Num46z3">
    <w:name w:val="WW8Num46z3"/>
    <w:rsid w:val="008C18DE"/>
  </w:style>
  <w:style w:type="character" w:customStyle="1" w:styleId="WW8Num46z4">
    <w:name w:val="WW8Num46z4"/>
    <w:rsid w:val="008C18DE"/>
  </w:style>
  <w:style w:type="character" w:customStyle="1" w:styleId="WW8Num46z5">
    <w:name w:val="WW8Num46z5"/>
    <w:rsid w:val="008C18DE"/>
  </w:style>
  <w:style w:type="character" w:customStyle="1" w:styleId="WW8Num46z6">
    <w:name w:val="WW8Num46z6"/>
    <w:rsid w:val="008C18DE"/>
  </w:style>
  <w:style w:type="character" w:customStyle="1" w:styleId="WW8Num46z7">
    <w:name w:val="WW8Num46z7"/>
    <w:rsid w:val="008C18DE"/>
  </w:style>
  <w:style w:type="character" w:customStyle="1" w:styleId="WW8Num46z8">
    <w:name w:val="WW8Num46z8"/>
    <w:rsid w:val="008C18DE"/>
  </w:style>
  <w:style w:type="character" w:customStyle="1" w:styleId="WW8Num47z0">
    <w:name w:val="WW8Num47z0"/>
    <w:rsid w:val="008C18DE"/>
    <w:rPr>
      <w:rFonts w:hint="default"/>
    </w:rPr>
  </w:style>
  <w:style w:type="character" w:customStyle="1" w:styleId="WW8Num47z1">
    <w:name w:val="WW8Num47z1"/>
    <w:rsid w:val="008C18DE"/>
  </w:style>
  <w:style w:type="character" w:customStyle="1" w:styleId="WW8Num47z2">
    <w:name w:val="WW8Num47z2"/>
    <w:rsid w:val="008C18DE"/>
  </w:style>
  <w:style w:type="character" w:customStyle="1" w:styleId="WW8Num47z3">
    <w:name w:val="WW8Num47z3"/>
    <w:rsid w:val="008C18DE"/>
  </w:style>
  <w:style w:type="character" w:customStyle="1" w:styleId="WW8Num47z4">
    <w:name w:val="WW8Num47z4"/>
    <w:rsid w:val="008C18DE"/>
  </w:style>
  <w:style w:type="character" w:customStyle="1" w:styleId="WW8Num47z5">
    <w:name w:val="WW8Num47z5"/>
    <w:rsid w:val="008C18DE"/>
  </w:style>
  <w:style w:type="character" w:customStyle="1" w:styleId="WW8Num47z6">
    <w:name w:val="WW8Num47z6"/>
    <w:rsid w:val="008C18DE"/>
  </w:style>
  <w:style w:type="character" w:customStyle="1" w:styleId="WW8Num47z7">
    <w:name w:val="WW8Num47z7"/>
    <w:rsid w:val="008C18DE"/>
  </w:style>
  <w:style w:type="character" w:customStyle="1" w:styleId="WW8Num47z8">
    <w:name w:val="WW8Num47z8"/>
    <w:rsid w:val="008C18DE"/>
  </w:style>
  <w:style w:type="character" w:customStyle="1" w:styleId="WW8Num48z0">
    <w:name w:val="WW8Num48z0"/>
    <w:rsid w:val="008C18DE"/>
    <w:rPr>
      <w:strike w:val="0"/>
      <w:dstrike w:val="0"/>
    </w:rPr>
  </w:style>
  <w:style w:type="character" w:customStyle="1" w:styleId="WW8Num48z1">
    <w:name w:val="WW8Num48z1"/>
    <w:rsid w:val="008C18DE"/>
  </w:style>
  <w:style w:type="character" w:customStyle="1" w:styleId="WW8Num48z2">
    <w:name w:val="WW8Num48z2"/>
    <w:rsid w:val="008C18DE"/>
  </w:style>
  <w:style w:type="character" w:customStyle="1" w:styleId="WW8Num48z3">
    <w:name w:val="WW8Num48z3"/>
    <w:rsid w:val="008C18DE"/>
  </w:style>
  <w:style w:type="character" w:customStyle="1" w:styleId="WW8Num48z4">
    <w:name w:val="WW8Num48z4"/>
    <w:rsid w:val="008C18DE"/>
  </w:style>
  <w:style w:type="character" w:customStyle="1" w:styleId="WW8Num48z5">
    <w:name w:val="WW8Num48z5"/>
    <w:rsid w:val="008C18DE"/>
  </w:style>
  <w:style w:type="character" w:customStyle="1" w:styleId="WW8Num48z6">
    <w:name w:val="WW8Num48z6"/>
    <w:rsid w:val="008C18DE"/>
  </w:style>
  <w:style w:type="character" w:customStyle="1" w:styleId="WW8Num48z7">
    <w:name w:val="WW8Num48z7"/>
    <w:rsid w:val="008C18DE"/>
  </w:style>
  <w:style w:type="character" w:customStyle="1" w:styleId="WW8Num48z8">
    <w:name w:val="WW8Num48z8"/>
    <w:rsid w:val="008C18DE"/>
  </w:style>
  <w:style w:type="character" w:customStyle="1" w:styleId="WW8Num49z0">
    <w:name w:val="WW8Num49z0"/>
    <w:rsid w:val="008C18DE"/>
    <w:rPr>
      <w:rFonts w:hint="default"/>
    </w:rPr>
  </w:style>
  <w:style w:type="character" w:customStyle="1" w:styleId="WW8Num49z1">
    <w:name w:val="WW8Num49z1"/>
    <w:rsid w:val="008C18DE"/>
  </w:style>
  <w:style w:type="character" w:customStyle="1" w:styleId="WW8Num49z2">
    <w:name w:val="WW8Num49z2"/>
    <w:rsid w:val="008C18DE"/>
  </w:style>
  <w:style w:type="character" w:customStyle="1" w:styleId="WW8Num49z3">
    <w:name w:val="WW8Num49z3"/>
    <w:rsid w:val="008C18DE"/>
  </w:style>
  <w:style w:type="character" w:customStyle="1" w:styleId="WW8Num49z4">
    <w:name w:val="WW8Num49z4"/>
    <w:rsid w:val="008C18DE"/>
  </w:style>
  <w:style w:type="character" w:customStyle="1" w:styleId="WW8Num49z5">
    <w:name w:val="WW8Num49z5"/>
    <w:rsid w:val="008C18DE"/>
  </w:style>
  <w:style w:type="character" w:customStyle="1" w:styleId="WW8Num49z6">
    <w:name w:val="WW8Num49z6"/>
    <w:rsid w:val="008C18DE"/>
  </w:style>
  <w:style w:type="character" w:customStyle="1" w:styleId="WW8Num49z7">
    <w:name w:val="WW8Num49z7"/>
    <w:rsid w:val="008C18DE"/>
  </w:style>
  <w:style w:type="character" w:customStyle="1" w:styleId="WW8Num49z8">
    <w:name w:val="WW8Num49z8"/>
    <w:rsid w:val="008C18DE"/>
  </w:style>
  <w:style w:type="character" w:customStyle="1" w:styleId="WW8Num50z0">
    <w:name w:val="WW8Num50z0"/>
    <w:rsid w:val="008C18DE"/>
    <w:rPr>
      <w:rFonts w:ascii="Times New Roman" w:hAnsi="Times New Roman" w:cs="Times New Roman"/>
      <w:color w:val="000000"/>
      <w:sz w:val="24"/>
      <w:szCs w:val="24"/>
      <w:lang w:val="pl-PL"/>
    </w:rPr>
  </w:style>
  <w:style w:type="character" w:customStyle="1" w:styleId="WW8Num50z1">
    <w:name w:val="WW8Num50z1"/>
    <w:rsid w:val="008C18DE"/>
  </w:style>
  <w:style w:type="character" w:customStyle="1" w:styleId="WW8Num50z2">
    <w:name w:val="WW8Num50z2"/>
    <w:rsid w:val="008C18DE"/>
  </w:style>
  <w:style w:type="character" w:customStyle="1" w:styleId="WW8Num50z3">
    <w:name w:val="WW8Num50z3"/>
    <w:rsid w:val="008C18DE"/>
  </w:style>
  <w:style w:type="character" w:customStyle="1" w:styleId="WW8Num50z4">
    <w:name w:val="WW8Num50z4"/>
    <w:rsid w:val="008C18DE"/>
  </w:style>
  <w:style w:type="character" w:customStyle="1" w:styleId="WW8Num50z5">
    <w:name w:val="WW8Num50z5"/>
    <w:rsid w:val="008C18DE"/>
  </w:style>
  <w:style w:type="character" w:customStyle="1" w:styleId="WW8Num50z6">
    <w:name w:val="WW8Num50z6"/>
    <w:rsid w:val="008C18DE"/>
  </w:style>
  <w:style w:type="character" w:customStyle="1" w:styleId="WW8Num50z7">
    <w:name w:val="WW8Num50z7"/>
    <w:rsid w:val="008C18DE"/>
  </w:style>
  <w:style w:type="character" w:customStyle="1" w:styleId="WW8Num50z8">
    <w:name w:val="WW8Num50z8"/>
    <w:rsid w:val="008C18DE"/>
  </w:style>
  <w:style w:type="character" w:customStyle="1" w:styleId="WW8Num51z0">
    <w:name w:val="WW8Num51z0"/>
    <w:rsid w:val="008C18DE"/>
    <w:rPr>
      <w:rFonts w:ascii="Times New Roman" w:hAnsi="Times New Roman" w:cs="Times New Roman" w:hint="default"/>
      <w:bCs/>
      <w:color w:val="000000"/>
      <w:sz w:val="24"/>
      <w:szCs w:val="24"/>
      <w:lang w:val="pl-PL"/>
    </w:rPr>
  </w:style>
  <w:style w:type="character" w:customStyle="1" w:styleId="WW8Num51z1">
    <w:name w:val="WW8Num51z1"/>
    <w:rsid w:val="008C18DE"/>
  </w:style>
  <w:style w:type="character" w:customStyle="1" w:styleId="WW8Num51z2">
    <w:name w:val="WW8Num51z2"/>
    <w:rsid w:val="008C18DE"/>
  </w:style>
  <w:style w:type="character" w:customStyle="1" w:styleId="WW8Num51z3">
    <w:name w:val="WW8Num51z3"/>
    <w:rsid w:val="008C18DE"/>
  </w:style>
  <w:style w:type="character" w:customStyle="1" w:styleId="WW8Num51z4">
    <w:name w:val="WW8Num51z4"/>
    <w:rsid w:val="008C18DE"/>
  </w:style>
  <w:style w:type="character" w:customStyle="1" w:styleId="WW8Num51z5">
    <w:name w:val="WW8Num51z5"/>
    <w:rsid w:val="008C18DE"/>
  </w:style>
  <w:style w:type="character" w:customStyle="1" w:styleId="WW8Num51z6">
    <w:name w:val="WW8Num51z6"/>
    <w:rsid w:val="008C18DE"/>
  </w:style>
  <w:style w:type="character" w:customStyle="1" w:styleId="WW8Num51z7">
    <w:name w:val="WW8Num51z7"/>
    <w:rsid w:val="008C18DE"/>
  </w:style>
  <w:style w:type="character" w:customStyle="1" w:styleId="WW8Num51z8">
    <w:name w:val="WW8Num51z8"/>
    <w:rsid w:val="008C18DE"/>
  </w:style>
  <w:style w:type="character" w:customStyle="1" w:styleId="WW8Num52z0">
    <w:name w:val="WW8Num52z0"/>
    <w:rsid w:val="008C18DE"/>
    <w:rPr>
      <w:rFonts w:hint="default"/>
    </w:rPr>
  </w:style>
  <w:style w:type="character" w:customStyle="1" w:styleId="WW8Num52z1">
    <w:name w:val="WW8Num52z1"/>
    <w:rsid w:val="008C18DE"/>
  </w:style>
  <w:style w:type="character" w:customStyle="1" w:styleId="WW8Num52z2">
    <w:name w:val="WW8Num52z2"/>
    <w:rsid w:val="008C18DE"/>
  </w:style>
  <w:style w:type="character" w:customStyle="1" w:styleId="WW8Num52z3">
    <w:name w:val="WW8Num52z3"/>
    <w:rsid w:val="008C18DE"/>
  </w:style>
  <w:style w:type="character" w:customStyle="1" w:styleId="WW8Num52z4">
    <w:name w:val="WW8Num52z4"/>
    <w:rsid w:val="008C18DE"/>
  </w:style>
  <w:style w:type="character" w:customStyle="1" w:styleId="WW8Num52z5">
    <w:name w:val="WW8Num52z5"/>
    <w:rsid w:val="008C18DE"/>
  </w:style>
  <w:style w:type="character" w:customStyle="1" w:styleId="WW8Num52z6">
    <w:name w:val="WW8Num52z6"/>
    <w:rsid w:val="008C18DE"/>
  </w:style>
  <w:style w:type="character" w:customStyle="1" w:styleId="WW8Num52z7">
    <w:name w:val="WW8Num52z7"/>
    <w:rsid w:val="008C18DE"/>
  </w:style>
  <w:style w:type="character" w:customStyle="1" w:styleId="WW8Num52z8">
    <w:name w:val="WW8Num52z8"/>
    <w:rsid w:val="008C18DE"/>
  </w:style>
  <w:style w:type="character" w:customStyle="1" w:styleId="WW8Num53z0">
    <w:name w:val="WW8Num53z0"/>
    <w:rsid w:val="008C18DE"/>
    <w:rPr>
      <w:rFonts w:ascii="Times New Roman" w:hAnsi="Times New Roman" w:cs="Times New Roman" w:hint="default"/>
      <w:bCs/>
      <w:color w:val="000000"/>
      <w:sz w:val="24"/>
      <w:szCs w:val="24"/>
      <w:lang w:val="pl-PL"/>
    </w:rPr>
  </w:style>
  <w:style w:type="character" w:customStyle="1" w:styleId="WW8Num53z1">
    <w:name w:val="WW8Num53z1"/>
    <w:rsid w:val="008C18DE"/>
  </w:style>
  <w:style w:type="character" w:customStyle="1" w:styleId="WW8Num53z2">
    <w:name w:val="WW8Num53z2"/>
    <w:rsid w:val="008C18DE"/>
  </w:style>
  <w:style w:type="character" w:customStyle="1" w:styleId="WW8Num53z3">
    <w:name w:val="WW8Num53z3"/>
    <w:rsid w:val="008C18DE"/>
  </w:style>
  <w:style w:type="character" w:customStyle="1" w:styleId="WW8Num53z4">
    <w:name w:val="WW8Num53z4"/>
    <w:rsid w:val="008C18DE"/>
  </w:style>
  <w:style w:type="character" w:customStyle="1" w:styleId="WW8Num53z5">
    <w:name w:val="WW8Num53z5"/>
    <w:rsid w:val="008C18DE"/>
  </w:style>
  <w:style w:type="character" w:customStyle="1" w:styleId="WW8Num53z6">
    <w:name w:val="WW8Num53z6"/>
    <w:rsid w:val="008C18DE"/>
  </w:style>
  <w:style w:type="character" w:customStyle="1" w:styleId="WW8Num53z7">
    <w:name w:val="WW8Num53z7"/>
    <w:rsid w:val="008C18DE"/>
  </w:style>
  <w:style w:type="character" w:customStyle="1" w:styleId="WW8Num53z8">
    <w:name w:val="WW8Num53z8"/>
    <w:rsid w:val="008C18DE"/>
  </w:style>
  <w:style w:type="character" w:customStyle="1" w:styleId="Domylnaczcionkaakapitu2">
    <w:name w:val="Domyślna czcionka akapitu2"/>
    <w:rsid w:val="008C18DE"/>
  </w:style>
  <w:style w:type="character" w:customStyle="1" w:styleId="WW8Num5z1">
    <w:name w:val="WW8Num5z1"/>
    <w:rsid w:val="008C18DE"/>
    <w:rPr>
      <w:rFonts w:ascii="Courier New" w:hAnsi="Courier New" w:cs="Courier New"/>
    </w:rPr>
  </w:style>
  <w:style w:type="character" w:customStyle="1" w:styleId="WW8Num5z2">
    <w:name w:val="WW8Num5z2"/>
    <w:rsid w:val="008C18DE"/>
    <w:rPr>
      <w:rFonts w:ascii="Wingdings" w:hAnsi="Wingdings" w:cs="Wingdings"/>
    </w:rPr>
  </w:style>
  <w:style w:type="character" w:customStyle="1" w:styleId="WW8Num5z3">
    <w:name w:val="WW8Num5z3"/>
    <w:rsid w:val="008C18DE"/>
    <w:rPr>
      <w:rFonts w:ascii="Symbol" w:hAnsi="Symbol" w:cs="Symbol"/>
    </w:rPr>
  </w:style>
  <w:style w:type="character" w:customStyle="1" w:styleId="Domylnaczcionkaakapitu1">
    <w:name w:val="Domyślna czcionka akapitu1"/>
    <w:rsid w:val="008C18DE"/>
  </w:style>
  <w:style w:type="character" w:customStyle="1" w:styleId="NagwekZnak">
    <w:name w:val="Nagłówek Znak"/>
    <w:uiPriority w:val="99"/>
    <w:rsid w:val="008C18DE"/>
    <w:rPr>
      <w:rFonts w:eastAsia="Times New Roman"/>
      <w:sz w:val="22"/>
      <w:szCs w:val="22"/>
      <w:lang w:val="en-US" w:eastAsia="en-US" w:bidi="en-US"/>
    </w:rPr>
  </w:style>
  <w:style w:type="character" w:customStyle="1" w:styleId="StopkaZnak">
    <w:name w:val="Stopka Znak"/>
    <w:uiPriority w:val="99"/>
    <w:rsid w:val="008C18DE"/>
    <w:rPr>
      <w:rFonts w:eastAsia="Times New Roman"/>
      <w:sz w:val="22"/>
      <w:szCs w:val="22"/>
      <w:lang w:val="en-US" w:eastAsia="en-US" w:bidi="en-US"/>
    </w:rPr>
  </w:style>
  <w:style w:type="character" w:styleId="Pogrubienie">
    <w:name w:val="Strong"/>
    <w:qFormat/>
    <w:rsid w:val="008C18DE"/>
    <w:rPr>
      <w:b/>
      <w:bCs/>
    </w:rPr>
  </w:style>
  <w:style w:type="character" w:customStyle="1" w:styleId="TekstprzypisukocowegoZnak">
    <w:name w:val="Tekst przypisu końcowego Znak"/>
    <w:rsid w:val="008C18DE"/>
    <w:rPr>
      <w:rFonts w:eastAsia="Times New Roman"/>
      <w:lang w:val="en-US" w:eastAsia="en-US" w:bidi="en-US"/>
    </w:rPr>
  </w:style>
  <w:style w:type="character" w:customStyle="1" w:styleId="Znakiprzypiswkocowych">
    <w:name w:val="Znaki przypisów końcowych"/>
    <w:rsid w:val="008C18DE"/>
    <w:rPr>
      <w:vertAlign w:val="superscript"/>
    </w:rPr>
  </w:style>
  <w:style w:type="character" w:customStyle="1" w:styleId="TekstdymkaZnak">
    <w:name w:val="Tekst dymka Znak"/>
    <w:rsid w:val="008C18DE"/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WW8Num57z0">
    <w:name w:val="WW8Num57z0"/>
    <w:rsid w:val="008C18DE"/>
    <w:rPr>
      <w:color w:val="FF0000"/>
    </w:rPr>
  </w:style>
  <w:style w:type="character" w:customStyle="1" w:styleId="Odwoaniedokomentarza1">
    <w:name w:val="Odwołanie do komentarza1"/>
    <w:rsid w:val="008C18DE"/>
    <w:rPr>
      <w:sz w:val="16"/>
      <w:szCs w:val="16"/>
    </w:rPr>
  </w:style>
  <w:style w:type="character" w:customStyle="1" w:styleId="TekstkomentarzaZnak">
    <w:name w:val="Tekst komentarza Znak"/>
    <w:rsid w:val="008C18DE"/>
    <w:rPr>
      <w:rFonts w:ascii="Calibri" w:hAnsi="Calibri" w:cs="Calibri"/>
      <w:lang w:val="en-US" w:eastAsia="en-US" w:bidi="en-US"/>
    </w:rPr>
  </w:style>
  <w:style w:type="character" w:customStyle="1" w:styleId="TematkomentarzaZnak">
    <w:name w:val="Temat komentarza Znak"/>
    <w:rsid w:val="008C18DE"/>
    <w:rPr>
      <w:rFonts w:ascii="Calibri" w:hAnsi="Calibri" w:cs="Calibri"/>
      <w:b/>
      <w:bCs/>
      <w:lang w:val="en-US" w:eastAsia="en-US" w:bidi="en-US"/>
    </w:rPr>
  </w:style>
  <w:style w:type="paragraph" w:customStyle="1" w:styleId="Nagwek20">
    <w:name w:val="Nagłówek2"/>
    <w:basedOn w:val="Normalny"/>
    <w:next w:val="Tekstpodstawowy"/>
    <w:rsid w:val="008C18D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8C18D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C18DE"/>
    <w:rPr>
      <w:rFonts w:ascii="Calibri" w:eastAsia="Times New Roman" w:hAnsi="Calibri" w:cs="Calibri"/>
      <w:lang w:bidi="en-US"/>
    </w:rPr>
  </w:style>
  <w:style w:type="paragraph" w:styleId="Lista">
    <w:name w:val="List"/>
    <w:basedOn w:val="Tekstpodstawowy"/>
    <w:rsid w:val="008C18DE"/>
    <w:rPr>
      <w:rFonts w:cs="Tahoma"/>
    </w:rPr>
  </w:style>
  <w:style w:type="paragraph" w:customStyle="1" w:styleId="Podpis2">
    <w:name w:val="Podpis2"/>
    <w:basedOn w:val="Normalny"/>
    <w:rsid w:val="008C18D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8C18DE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8C18D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8C18D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">
    <w:name w:val="header"/>
    <w:basedOn w:val="Normalny"/>
    <w:link w:val="NagwekZnak1"/>
    <w:uiPriority w:val="99"/>
    <w:rsid w:val="008C18DE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rsid w:val="008C18DE"/>
    <w:rPr>
      <w:rFonts w:ascii="Calibri" w:eastAsia="Times New Roman" w:hAnsi="Calibri" w:cs="Calibri"/>
      <w:lang w:bidi="en-US"/>
    </w:rPr>
  </w:style>
  <w:style w:type="paragraph" w:styleId="Stopka">
    <w:name w:val="footer"/>
    <w:basedOn w:val="Normalny"/>
    <w:link w:val="StopkaZnak1"/>
    <w:uiPriority w:val="99"/>
    <w:rsid w:val="008C18DE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8C18DE"/>
    <w:rPr>
      <w:rFonts w:ascii="Calibri" w:eastAsia="Times New Roman" w:hAnsi="Calibri" w:cs="Calibri"/>
      <w:lang w:bidi="en-US"/>
    </w:rPr>
  </w:style>
  <w:style w:type="paragraph" w:styleId="Tekstprzypisukocowego">
    <w:name w:val="endnote text"/>
    <w:basedOn w:val="Normalny"/>
    <w:link w:val="TekstprzypisukocowegoZnak1"/>
    <w:rsid w:val="008C18DE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8C18DE"/>
    <w:rPr>
      <w:rFonts w:ascii="Calibri" w:eastAsia="Times New Roman" w:hAnsi="Calibri" w:cs="Calibri"/>
      <w:sz w:val="20"/>
      <w:szCs w:val="20"/>
      <w:lang w:bidi="en-US"/>
    </w:rPr>
  </w:style>
  <w:style w:type="paragraph" w:customStyle="1" w:styleId="Zawartoramki">
    <w:name w:val="Zawartość ramki"/>
    <w:basedOn w:val="Tekstpodstawowy"/>
    <w:rsid w:val="008C18DE"/>
  </w:style>
  <w:style w:type="paragraph" w:customStyle="1" w:styleId="Zawartotabeli">
    <w:name w:val="Zawartość tabeli"/>
    <w:basedOn w:val="Normalny"/>
    <w:rsid w:val="008C18DE"/>
    <w:pPr>
      <w:suppressLineNumbers/>
    </w:pPr>
  </w:style>
  <w:style w:type="paragraph" w:customStyle="1" w:styleId="Nagwektabeli">
    <w:name w:val="Nagłówek tabeli"/>
    <w:basedOn w:val="Zawartotabeli"/>
    <w:rsid w:val="008C18DE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1"/>
    <w:rsid w:val="008C1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rsid w:val="008C18DE"/>
    <w:rPr>
      <w:rFonts w:ascii="Tahoma" w:eastAsia="Times New Roman" w:hAnsi="Tahoma" w:cs="Tahoma"/>
      <w:sz w:val="16"/>
      <w:szCs w:val="16"/>
      <w:lang w:bidi="en-US"/>
    </w:rPr>
  </w:style>
  <w:style w:type="paragraph" w:customStyle="1" w:styleId="Tekstkomentarza1">
    <w:name w:val="Tekst komentarza1"/>
    <w:basedOn w:val="Normalny"/>
    <w:rsid w:val="008C18DE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8C18DE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8C18DE"/>
    <w:rPr>
      <w:rFonts w:ascii="Calibri" w:eastAsia="Times New Roman" w:hAnsi="Calibri" w:cs="Calibri"/>
      <w:sz w:val="20"/>
      <w:szCs w:val="20"/>
      <w:lang w:bidi="en-US"/>
    </w:rPr>
  </w:style>
  <w:style w:type="paragraph" w:styleId="Tematkomentarza">
    <w:name w:val="annotation subject"/>
    <w:basedOn w:val="Tekstkomentarza1"/>
    <w:next w:val="Tekstkomentarza1"/>
    <w:link w:val="TematkomentarzaZnak1"/>
    <w:rsid w:val="008C18DE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8C18DE"/>
    <w:rPr>
      <w:rFonts w:ascii="Calibri" w:eastAsia="Times New Roman" w:hAnsi="Calibri" w:cs="Calibri"/>
      <w:b/>
      <w:bCs/>
      <w:sz w:val="20"/>
      <w:szCs w:val="20"/>
      <w:lang w:bidi="en-US"/>
    </w:rPr>
  </w:style>
  <w:style w:type="paragraph" w:customStyle="1" w:styleId="Default">
    <w:name w:val="Default"/>
    <w:rsid w:val="008C18DE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8C18DE"/>
    <w:pPr>
      <w:spacing w:after="0" w:line="240" w:lineRule="auto"/>
    </w:pPr>
    <w:rPr>
      <w:rFonts w:ascii="Calibri" w:eastAsia="Times New Roman" w:hAnsi="Calibri" w:cs="Calibri"/>
      <w:lang w:val="en-US" w:bidi="en-US"/>
    </w:rPr>
  </w:style>
  <w:style w:type="paragraph" w:customStyle="1" w:styleId="ql-align-justify">
    <w:name w:val="ql-align-justify"/>
    <w:basedOn w:val="Normalny"/>
    <w:qFormat/>
    <w:rsid w:val="008C18DE"/>
    <w:pPr>
      <w:suppressAutoHyphens w:val="0"/>
      <w:spacing w:after="0" w:line="240" w:lineRule="auto"/>
    </w:pPr>
    <w:rPr>
      <w:rFonts w:ascii="Arial" w:hAnsi="Arial" w:cs="Times New Roman"/>
      <w:sz w:val="20"/>
      <w:szCs w:val="20"/>
      <w:lang w:eastAsia="zh-CN" w:bidi="ar-SA"/>
    </w:rPr>
  </w:style>
  <w:style w:type="character" w:styleId="Odwoaniedokomentarza">
    <w:name w:val="annotation reference"/>
    <w:uiPriority w:val="99"/>
    <w:semiHidden/>
    <w:unhideWhenUsed/>
    <w:rsid w:val="008C18DE"/>
    <w:rPr>
      <w:sz w:val="16"/>
      <w:szCs w:val="16"/>
    </w:rPr>
  </w:style>
  <w:style w:type="character" w:customStyle="1" w:styleId="cf01">
    <w:name w:val="cf01"/>
    <w:rsid w:val="008C18DE"/>
    <w:rPr>
      <w:rFonts w:ascii="Segoe UI" w:hAnsi="Segoe UI" w:cs="Segoe UI" w:hint="default"/>
      <w:sz w:val="18"/>
      <w:szCs w:val="18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8C18DE"/>
    <w:rPr>
      <w:rFonts w:ascii="Calibri" w:eastAsia="Times New Roman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3B88F-5F74-4C9F-9D2B-FC115B183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20</Pages>
  <Words>5573</Words>
  <Characters>33444</Characters>
  <Application>Microsoft Office Word</Application>
  <DocSecurity>0</DocSecurity>
  <Lines>278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Emilia</cp:lastModifiedBy>
  <cp:revision>14</cp:revision>
  <dcterms:created xsi:type="dcterms:W3CDTF">2025-02-21T09:02:00Z</dcterms:created>
  <dcterms:modified xsi:type="dcterms:W3CDTF">2025-08-08T11:24:00Z</dcterms:modified>
</cp:coreProperties>
</file>